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DCE" w:rsidRPr="00DD7DCE" w:rsidRDefault="00DD7DCE" w:rsidP="00DD7DCE">
      <w:pPr>
        <w:spacing w:after="0" w:line="240" w:lineRule="auto"/>
        <w:ind w:firstLine="720"/>
        <w:jc w:val="center"/>
        <w:rPr>
          <w:rFonts w:eastAsia="Calibri" w:cs="Times New Roman"/>
          <w:b/>
          <w:color w:val="000000" w:themeColor="text1"/>
          <w:szCs w:val="28"/>
          <w:lang w:val="en-US"/>
        </w:rPr>
      </w:pPr>
      <w:r w:rsidRPr="00DD7DCE">
        <w:rPr>
          <w:rFonts w:eastAsia="Calibri" w:cs="Times New Roman"/>
          <w:b/>
          <w:color w:val="000000" w:themeColor="text1"/>
          <w:szCs w:val="28"/>
          <w:lang w:val="en-US"/>
        </w:rPr>
        <w:t>QUY TRÌNH THỰC HIỆN THỦ TỤC HÀNH CHÍNH NỘI BỘ</w:t>
      </w:r>
    </w:p>
    <w:p w:rsidR="00DD7DCE" w:rsidRPr="00DD7DCE" w:rsidRDefault="00DD7DCE" w:rsidP="00DD7DCE">
      <w:pPr>
        <w:spacing w:after="0" w:line="240" w:lineRule="auto"/>
        <w:ind w:firstLine="720"/>
        <w:jc w:val="center"/>
        <w:rPr>
          <w:rFonts w:eastAsia="Calibri" w:cs="Times New Roman"/>
          <w:b/>
          <w:color w:val="000000" w:themeColor="text1"/>
          <w:szCs w:val="28"/>
          <w:lang w:val="en-US"/>
        </w:rPr>
      </w:pPr>
      <w:r w:rsidRPr="00DD7DCE">
        <w:rPr>
          <w:rFonts w:eastAsia="Calibri" w:cs="Times New Roman"/>
          <w:b/>
          <w:color w:val="000000" w:themeColor="text1"/>
          <w:szCs w:val="28"/>
          <w:lang w:val="en-US"/>
        </w:rPr>
        <w:t>LĨNH VỰC GIÁO DỤC NGHỀ NGHIỆP</w:t>
      </w:r>
    </w:p>
    <w:p w:rsidR="00C3339C" w:rsidRDefault="00DD7DCE" w:rsidP="00DD7DCE">
      <w:pPr>
        <w:spacing w:after="0" w:line="240" w:lineRule="auto"/>
        <w:ind w:firstLine="720"/>
        <w:jc w:val="center"/>
        <w:rPr>
          <w:rFonts w:eastAsia="Calibri" w:cs="Times New Roman"/>
          <w:b/>
          <w:color w:val="000000" w:themeColor="text1"/>
          <w:szCs w:val="28"/>
          <w:lang w:val="en-US"/>
        </w:rPr>
      </w:pPr>
      <w:r w:rsidRPr="00DD7DCE">
        <w:rPr>
          <w:rFonts w:eastAsia="Calibri" w:cs="Times New Roman"/>
          <w:b/>
          <w:color w:val="000000" w:themeColor="text1"/>
          <w:szCs w:val="28"/>
          <w:lang w:val="en-US"/>
        </w:rPr>
        <w:t xml:space="preserve">(thuộc thẩm quyền chức năng, quản lý </w:t>
      </w:r>
    </w:p>
    <w:p w:rsidR="00DD7DCE" w:rsidRPr="00DD7DCE" w:rsidRDefault="00DD7DCE" w:rsidP="00C3339C">
      <w:pPr>
        <w:spacing w:after="0" w:line="240" w:lineRule="auto"/>
        <w:ind w:firstLine="720"/>
        <w:jc w:val="center"/>
        <w:rPr>
          <w:rFonts w:eastAsia="Calibri" w:cs="Times New Roman"/>
          <w:b/>
          <w:color w:val="000000" w:themeColor="text1"/>
          <w:szCs w:val="28"/>
          <w:lang w:val="en-US"/>
        </w:rPr>
      </w:pPr>
      <w:r w:rsidRPr="00DD7DCE">
        <w:rPr>
          <w:rFonts w:eastAsia="Calibri" w:cs="Times New Roman"/>
          <w:b/>
          <w:color w:val="000000" w:themeColor="text1"/>
          <w:szCs w:val="28"/>
          <w:lang w:val="en-US"/>
        </w:rPr>
        <w:t>của</w:t>
      </w:r>
      <w:r w:rsidR="00C3339C">
        <w:rPr>
          <w:rFonts w:eastAsia="Calibri" w:cs="Times New Roman"/>
          <w:b/>
          <w:color w:val="000000" w:themeColor="text1"/>
          <w:szCs w:val="28"/>
          <w:lang w:val="en-US"/>
        </w:rPr>
        <w:t xml:space="preserve"> </w:t>
      </w:r>
      <w:r w:rsidRPr="00DD7DCE">
        <w:rPr>
          <w:rFonts w:eastAsia="Calibri" w:cs="Times New Roman"/>
          <w:b/>
          <w:color w:val="000000" w:themeColor="text1"/>
          <w:szCs w:val="28"/>
          <w:lang w:val="en-US"/>
        </w:rPr>
        <w:t>phòng Giáo dục và Đào tạo)</w:t>
      </w:r>
    </w:p>
    <w:p w:rsidR="00DD7DCE" w:rsidRDefault="00DD7DCE" w:rsidP="00DD7DCE">
      <w:pPr>
        <w:spacing w:before="120" w:after="120" w:line="240" w:lineRule="auto"/>
        <w:ind w:firstLine="720"/>
        <w:jc w:val="both"/>
        <w:rPr>
          <w:rFonts w:eastAsia="Times New Roman" w:cs="Times New Roman"/>
          <w:b/>
          <w:bCs/>
          <w:color w:val="FF0000"/>
          <w:szCs w:val="28"/>
          <w:lang w:val="en-US"/>
        </w:rPr>
      </w:pPr>
      <w:bookmarkStart w:id="0" w:name="_Hlk194310636"/>
      <w:r w:rsidRPr="00DD7DCE">
        <w:rPr>
          <w:rFonts w:eastAsia="Calibri" w:cs="Times New Roman"/>
          <w:b/>
          <w:color w:val="FF0000"/>
          <w:szCs w:val="28"/>
          <w:lang w:val="en-US"/>
        </w:rPr>
        <w:t xml:space="preserve">1. </w:t>
      </w:r>
      <w:r w:rsidRPr="00DD7DCE">
        <w:rPr>
          <w:rFonts w:eastAsia="Times New Roman" w:cs="Times New Roman"/>
          <w:b/>
          <w:bCs/>
          <w:color w:val="FF0000"/>
          <w:szCs w:val="28"/>
          <w:lang w:val="en-US"/>
        </w:rPr>
        <w:t>Thủ tục Thành lập hội đồng trường trung cấp công lập</w:t>
      </w:r>
    </w:p>
    <w:p w:rsidR="00DD7DCE" w:rsidRPr="00DD7DCE" w:rsidRDefault="00C1357E" w:rsidP="00DD7DCE">
      <w:pPr>
        <w:spacing w:before="120" w:after="120" w:line="240" w:lineRule="auto"/>
        <w:ind w:firstLine="720"/>
        <w:jc w:val="both"/>
        <w:rPr>
          <w:rFonts w:eastAsia="Times New Roman" w:cs="Times New Roman"/>
          <w:b/>
          <w:bCs/>
          <w:szCs w:val="28"/>
          <w:lang w:val="en-US"/>
        </w:rPr>
      </w:pPr>
      <w:r>
        <w:rPr>
          <w:rFonts w:eastAsia="Times New Roman" w:cs="Times New Roman"/>
          <w:b/>
          <w:bCs/>
          <w:szCs w:val="28"/>
          <w:lang w:val="en-US"/>
        </w:rPr>
        <w:t>a)</w:t>
      </w:r>
      <w:r w:rsidR="00DD7DCE" w:rsidRPr="00DD7DCE">
        <w:rPr>
          <w:rFonts w:eastAsia="Times New Roman" w:cs="Times New Roman"/>
          <w:b/>
          <w:bCs/>
          <w:szCs w:val="28"/>
          <w:lang w:val="en-US"/>
        </w:rPr>
        <w:t>. Trình tự thực hiện:</w:t>
      </w:r>
    </w:p>
    <w:p w:rsidR="00C3339C" w:rsidRPr="00C3339C" w:rsidRDefault="00C3339C" w:rsidP="00C3339C">
      <w:pPr>
        <w:spacing w:before="120" w:after="120" w:line="240" w:lineRule="auto"/>
        <w:ind w:firstLine="720"/>
        <w:jc w:val="both"/>
        <w:rPr>
          <w:rFonts w:eastAsia="Times New Roman" w:cs="Times New Roman"/>
          <w:b/>
          <w:bCs/>
          <w:szCs w:val="28"/>
          <w:lang w:val="en-US"/>
        </w:rPr>
      </w:pPr>
      <w:r w:rsidRPr="00C3339C">
        <w:rPr>
          <w:rFonts w:eastAsia="Times New Roman" w:cs="Times New Roman"/>
          <w:b/>
          <w:bCs/>
          <w:szCs w:val="28"/>
          <w:lang w:val="en-US"/>
        </w:rPr>
        <w:t xml:space="preserve">1.1. Thành lập hội đồng trường nhiệm kỳ đầu tiên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Bước 1: Xác định số lượng, cơ cấu thành viên hội đồng trường Hiệu trưởng hoặc người được giao quản lý, phụ trách, điều hành trường tổ chức và chủ trì cuộc họp gồm các phó hiệu trưởng, bí thư tổ chức Đảng, chủ tịch công đoàn, bí thư Đoàn Thanh niên Cộng sản Hồ Chí Minh, đại diện nhà giáo và một số phòng, khoa, cơ sở sản xuất, kinh doanh, dịch vụ của trường (nếu có) để xác định số lượng và cơ cấu thành viên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Bước 2: Bầu đại diện tham gia hội đồng trường Các tổ chức theo quy định tại điểm a khoản 3 Điều 11 Luật Giáo dục nghề nghiệp tổ chức cuộc họp của tổ chức mình để bầu đại diện tham gia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Bước 3: Đề nghị cơ quan chủ quản trường hoặc cơ sở sản xuất, kinh doanh, dịch vụ có liên quan cử đại diện tham gia hội đồng trường. Bước 4: Bầu chủ tịch hội đồng trường, thư ký hội đồng trường. Hiệu trưởng hoặc người được giao quản lý, phụ trách, điều hành trường tổ chức và chủ trì cuộc họp bầu chủ tịch, thư ký hội đồng trường.</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 Bước 5: Quyết định thành lập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 Trên cơ sở quyết nghị tại cuộc họp xác định số lượng, cơ cấu thành viên hội đồng trường, cuộc họp bầu chủ tịch, thư ký hội đồng trường, hiệu trưởng hoặc người được giao quản lý, phụ trách, điều hành trường gửi hồ sơ tới cơ quan chủ quản trường đề nghị thành lập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Trong thời hạn 15 ngày làm việc kể từ ngày nhận đủ hồ sơ, người đứng đầu cơ quan chủ quản trường quyết định thành lập hội đồng trường. Quyết định thành lập hội đồng trường phải ghi rõ chức danh của các thành viên trong hội đồng trường. Trường hợp không quyết định thành lập hội đồng trường phải có văn bản trả lời và nêu rõ lý do. 1</w:t>
      </w:r>
    </w:p>
    <w:p w:rsidR="00C3339C" w:rsidRPr="00C3339C" w:rsidRDefault="00C3339C" w:rsidP="00C3339C">
      <w:pPr>
        <w:spacing w:before="120" w:after="120" w:line="240" w:lineRule="auto"/>
        <w:ind w:firstLine="720"/>
        <w:jc w:val="both"/>
        <w:rPr>
          <w:rFonts w:eastAsia="Times New Roman" w:cs="Times New Roman"/>
          <w:b/>
          <w:bCs/>
          <w:szCs w:val="28"/>
          <w:lang w:val="en-US"/>
        </w:rPr>
      </w:pPr>
      <w:r w:rsidRPr="00C3339C">
        <w:rPr>
          <w:rFonts w:eastAsia="Times New Roman" w:cs="Times New Roman"/>
          <w:b/>
          <w:bCs/>
          <w:szCs w:val="28"/>
          <w:lang w:val="en-US"/>
        </w:rPr>
        <w:t>1.2. Thành lập hội đồng trường nhiệm kỳ kế tiếp</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 Trước khi hết nhiệm kỳ 03 (ba) tháng, chủ tịch hội đồng trường đương nhiệm thực hiện các nội dung sau:</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Bước 1: Xác định số lượng, cơ cấu thành viên hội đồng trường Chủ tịch hội đồng trường đương nhiệm tổ chức họp để xác định số lượng, cơ cấu thành viên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Bước 2: Bầu đại diện tham gia hội đồng trường Chủ tịch hội đồng trường đương nhiệm đề nghị các tổ chức theo quy định tại điểm a khoản 3 Điều 11 Luật </w:t>
      </w:r>
      <w:r w:rsidRPr="00C3339C">
        <w:rPr>
          <w:rFonts w:eastAsia="Times New Roman" w:cs="Times New Roman"/>
          <w:bCs/>
          <w:szCs w:val="28"/>
          <w:lang w:val="en-US"/>
        </w:rPr>
        <w:lastRenderedPageBreak/>
        <w:t xml:space="preserve">Giáo dục nghề nghiệp tổ chức cuộc họp của tổ chức mình để bầu đại diện tham gia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Bước 3: Đề nghị cơ quan chủ quản trường hoặc cơ sở sản xuất, kinh doanh, dịch vụ có liên quan cử đại diện tham gia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Bước 4: Bầu chủ tịch hội đồng trường, thư ký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Bước 5: Quyết định thành lập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 Hội đồng trường đương nhiệm gửi hồ sơ tới cơ quan chủ quản trường đề nghị thành lập hội đồng trường. </w:t>
      </w:r>
    </w:p>
    <w:p w:rsidR="00C3339C" w:rsidRDefault="00C3339C" w:rsidP="00C3339C">
      <w:pPr>
        <w:spacing w:before="120" w:after="120" w:line="240" w:lineRule="auto"/>
        <w:ind w:firstLine="720"/>
        <w:jc w:val="both"/>
        <w:rPr>
          <w:rFonts w:eastAsia="Times New Roman" w:cs="Times New Roman"/>
          <w:bCs/>
          <w:szCs w:val="28"/>
          <w:lang w:val="en-US"/>
        </w:rPr>
      </w:pPr>
      <w:r w:rsidRPr="00C3339C">
        <w:rPr>
          <w:rFonts w:eastAsia="Times New Roman" w:cs="Times New Roman"/>
          <w:bCs/>
          <w:szCs w:val="28"/>
          <w:lang w:val="en-US"/>
        </w:rPr>
        <w:t xml:space="preserve">- Người đứng đầu cơ quan chủ quản trường quyết định thành lập hội đồng trường nhiệm kỳ kế tiếp </w:t>
      </w:r>
      <w:proofErr w:type="spellStart"/>
      <w:r w:rsidRPr="00C3339C">
        <w:rPr>
          <w:rFonts w:eastAsia="Times New Roman" w:cs="Times New Roman"/>
          <w:bCs/>
          <w:szCs w:val="28"/>
          <w:lang w:val="en-US"/>
        </w:rPr>
        <w:t>theo.</w:t>
      </w:r>
      <w:proofErr w:type="spellEnd"/>
      <w:r w:rsidRPr="00C3339C">
        <w:rPr>
          <w:rFonts w:eastAsia="Times New Roman" w:cs="Times New Roman"/>
          <w:bCs/>
          <w:szCs w:val="28"/>
          <w:lang w:val="en-US"/>
        </w:rPr>
        <w:t xml:space="preserve"> Quyết định thành lập hội đồng trường phải ghi rõ chức danh của các thành viên trong hội đồng trường. Trường hợp không quyết định thành lập hội đồng trường phải có văn bản trả lời và nêu rõ lý do.</w:t>
      </w:r>
    </w:p>
    <w:p w:rsidR="001A7A4D" w:rsidRPr="00C3339C" w:rsidRDefault="00F6273C" w:rsidP="00C3339C">
      <w:pPr>
        <w:spacing w:before="120" w:after="120" w:line="240" w:lineRule="auto"/>
        <w:ind w:firstLine="720"/>
        <w:jc w:val="both"/>
        <w:rPr>
          <w:rFonts w:eastAsia="Times New Roman" w:cs="Times New Roman"/>
          <w:bCs/>
          <w:szCs w:val="28"/>
          <w:lang w:val="en-US"/>
        </w:rPr>
      </w:pPr>
      <w:bookmarkStart w:id="1" w:name="_Hlk194311437"/>
      <w:r>
        <w:rPr>
          <w:rFonts w:eastAsia="Times New Roman" w:cs="Times New Roman"/>
          <w:b/>
          <w:bCs/>
          <w:szCs w:val="28"/>
          <w:lang w:val="en-US"/>
        </w:rPr>
        <w:t>b)</w:t>
      </w:r>
      <w:r w:rsidR="001A7A4D" w:rsidRPr="001A7A4D">
        <w:rPr>
          <w:rFonts w:eastAsia="Times New Roman" w:cs="Times New Roman"/>
          <w:b/>
          <w:bCs/>
          <w:szCs w:val="28"/>
          <w:lang w:val="en-US"/>
        </w:rPr>
        <w:t>. Cách thức thực hiện:</w:t>
      </w:r>
      <w:r w:rsidR="001A7A4D">
        <w:rPr>
          <w:rFonts w:eastAsia="Times New Roman" w:cs="Times New Roman"/>
          <w:bCs/>
          <w:szCs w:val="28"/>
          <w:lang w:val="en-US"/>
        </w:rPr>
        <w:t xml:space="preserve"> Nộp hồ sơ trực tiếp, trực tuyến hoặc qua dịch vụ Bưu chính.</w:t>
      </w:r>
    </w:p>
    <w:bookmarkEnd w:id="1"/>
    <w:p w:rsidR="00DD7DCE" w:rsidRPr="00DD7DCE" w:rsidRDefault="00F6273C" w:rsidP="00C3339C">
      <w:pPr>
        <w:spacing w:before="120" w:after="120" w:line="240" w:lineRule="auto"/>
        <w:ind w:firstLine="720"/>
        <w:jc w:val="both"/>
        <w:rPr>
          <w:rFonts w:eastAsia="Times New Roman" w:cs="Times New Roman"/>
          <w:b/>
          <w:bCs/>
          <w:szCs w:val="28"/>
          <w:lang w:val="en-US"/>
        </w:rPr>
      </w:pPr>
      <w:r>
        <w:rPr>
          <w:rFonts w:eastAsia="Times New Roman" w:cs="Times New Roman"/>
          <w:b/>
          <w:bCs/>
          <w:szCs w:val="28"/>
          <w:lang w:val="en-US"/>
        </w:rPr>
        <w:t>c)</w:t>
      </w:r>
      <w:r w:rsidR="00DD7DCE" w:rsidRPr="00DD7DCE">
        <w:rPr>
          <w:rFonts w:eastAsia="Times New Roman" w:cs="Times New Roman"/>
          <w:b/>
          <w:bCs/>
          <w:szCs w:val="28"/>
          <w:lang w:val="en-US"/>
        </w:rPr>
        <w:t>. Thành phần, số lượng hồ sơ:</w:t>
      </w:r>
    </w:p>
    <w:p w:rsidR="00DD7DCE" w:rsidRPr="00DD7DCE" w:rsidRDefault="00DD7DCE" w:rsidP="00DD7DCE">
      <w:pPr>
        <w:spacing w:before="120" w:after="120" w:line="240" w:lineRule="auto"/>
        <w:ind w:firstLine="720"/>
        <w:jc w:val="both"/>
        <w:rPr>
          <w:rFonts w:eastAsia="Times New Roman" w:cs="Times New Roman"/>
          <w:bCs/>
          <w:szCs w:val="28"/>
          <w:lang w:val="en-US"/>
        </w:rPr>
      </w:pPr>
      <w:r w:rsidRPr="00DD7DCE">
        <w:rPr>
          <w:rFonts w:eastAsia="Times New Roman" w:cs="Times New Roman"/>
          <w:bCs/>
          <w:szCs w:val="28"/>
          <w:lang w:val="en-US"/>
        </w:rPr>
        <w:t>+ Thành phần hồ sơ:</w:t>
      </w:r>
    </w:p>
    <w:p w:rsidR="0004140C" w:rsidRDefault="0004140C" w:rsidP="0004140C">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Văn bản của trường trung cấp đề nghị thành lập hội đồng trường nhiệm kỳ đầu tiên hoặc nhiệm kỳ kế tiếp (Mẫu số 01 Phụ lục ban hành kèm theo Thông tư số 14/2021/TT-BLĐTBXH).</w:t>
      </w:r>
    </w:p>
    <w:p w:rsidR="0004140C" w:rsidRDefault="0004140C" w:rsidP="00DD7DCE">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Văn bản cử đại diện tham gia hội đồng trường của các tổ chức quy định tại điểm a khoản 3 Điều 11 Luật Giáo dục nghề nghiệp.</w:t>
      </w:r>
    </w:p>
    <w:p w:rsidR="0004140C" w:rsidRDefault="0004140C" w:rsidP="00DD7DCE">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Văn bản cử đại diện tham gia hội đồng trường của cơ quan chủ quản trường hoặc văn bản cử đại diện tham gia hội đồng trường của cơ sở sản xuất, kinh doanh, dịch vụ có liên quan.</w:t>
      </w:r>
    </w:p>
    <w:p w:rsidR="0004140C" w:rsidRDefault="0004140C" w:rsidP="00DD7DCE">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Biên bản họp bầu hội đồng trường (Mẫu số 02 Phụ lục ban hành kèm theo Thông tư số 14/2021/TT-BLĐTBXH).</w:t>
      </w:r>
    </w:p>
    <w:p w:rsidR="0004140C" w:rsidRDefault="0004140C" w:rsidP="00DD7DCE">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Bản sao văn bằng, chứng chỉ của người được đề nghị giữ chức danh chủ tịch hội đồng trường.</w:t>
      </w:r>
    </w:p>
    <w:p w:rsidR="00DD7DCE" w:rsidRPr="00DD7DCE" w:rsidRDefault="00DD7DCE" w:rsidP="00DD7DCE">
      <w:pPr>
        <w:spacing w:before="120" w:after="120" w:line="240" w:lineRule="auto"/>
        <w:ind w:firstLine="720"/>
        <w:jc w:val="both"/>
        <w:rPr>
          <w:rFonts w:eastAsia="Times New Roman" w:cs="Times New Roman"/>
          <w:bCs/>
          <w:szCs w:val="28"/>
          <w:lang w:val="en-US"/>
        </w:rPr>
      </w:pPr>
      <w:r w:rsidRPr="00DD7DCE">
        <w:rPr>
          <w:rFonts w:eastAsia="Times New Roman" w:cs="Times New Roman"/>
          <w:bCs/>
          <w:szCs w:val="28"/>
          <w:lang w:val="en-US"/>
        </w:rPr>
        <w:t>+ Số lượng hồ sơ: 01 bộ.</w:t>
      </w:r>
    </w:p>
    <w:p w:rsidR="00DD7DCE" w:rsidRPr="00DD7DCE" w:rsidRDefault="00F6273C" w:rsidP="00DD7DCE">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d)</w:t>
      </w:r>
      <w:r w:rsidR="00DD7DCE" w:rsidRPr="00DD7DCE">
        <w:rPr>
          <w:rFonts w:eastAsia="Times New Roman" w:cs="Times New Roman"/>
          <w:b/>
          <w:bCs/>
          <w:szCs w:val="28"/>
          <w:lang w:val="en-US"/>
        </w:rPr>
        <w:t xml:space="preserve"> Thời hạn giải quyết:</w:t>
      </w:r>
      <w:r w:rsidR="00DD7DCE" w:rsidRPr="00DD7DCE">
        <w:rPr>
          <w:rFonts w:eastAsia="Times New Roman" w:cs="Times New Roman"/>
          <w:bCs/>
          <w:szCs w:val="28"/>
          <w:lang w:val="en-US"/>
        </w:rPr>
        <w:t xml:space="preserve"> </w:t>
      </w:r>
      <w:r w:rsidR="0004140C">
        <w:rPr>
          <w:rFonts w:eastAsia="Times New Roman" w:cs="Times New Roman"/>
          <w:bCs/>
          <w:szCs w:val="28"/>
          <w:lang w:val="en-US"/>
        </w:rPr>
        <w:t>15</w:t>
      </w:r>
      <w:r w:rsidR="00DD7DCE" w:rsidRPr="00DD7DCE">
        <w:rPr>
          <w:rFonts w:eastAsia="Times New Roman" w:cs="Times New Roman"/>
          <w:bCs/>
          <w:szCs w:val="28"/>
          <w:lang w:val="en-US"/>
        </w:rPr>
        <w:t xml:space="preserve"> ngày làm việc kể từ ngày nhận được hồ sơ đầy đủ và hợp lệ.</w:t>
      </w:r>
    </w:p>
    <w:p w:rsidR="0004140C" w:rsidRDefault="00F6273C" w:rsidP="00DD7DCE">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đ)</w:t>
      </w:r>
      <w:r w:rsidR="00DD7DCE" w:rsidRPr="00DD7DCE">
        <w:rPr>
          <w:rFonts w:eastAsia="Times New Roman" w:cs="Times New Roman"/>
          <w:b/>
          <w:bCs/>
          <w:szCs w:val="28"/>
          <w:lang w:val="en-US"/>
        </w:rPr>
        <w:t xml:space="preserve"> Đối tượng thực hiện thủ tục hành chính:</w:t>
      </w:r>
      <w:r w:rsidR="00DD7DCE" w:rsidRPr="00DD7DCE">
        <w:rPr>
          <w:rFonts w:eastAsia="Times New Roman" w:cs="Times New Roman"/>
          <w:bCs/>
          <w:szCs w:val="28"/>
          <w:lang w:val="en-US"/>
        </w:rPr>
        <w:t xml:space="preserve"> </w:t>
      </w:r>
      <w:r w:rsidR="0004140C" w:rsidRPr="0004140C">
        <w:rPr>
          <w:rFonts w:eastAsia="Times New Roman" w:cs="Times New Roman"/>
          <w:bCs/>
          <w:szCs w:val="28"/>
          <w:lang w:val="en-US"/>
        </w:rPr>
        <w:t>Tổ chức (không bao gồm doanh nghiệp, HTX)</w:t>
      </w:r>
    </w:p>
    <w:p w:rsidR="00DD7DCE" w:rsidRDefault="00F6273C" w:rsidP="00DD7DCE">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e)</w:t>
      </w:r>
      <w:r w:rsidR="00DD7DCE" w:rsidRPr="00DD7DCE">
        <w:rPr>
          <w:rFonts w:eastAsia="Times New Roman" w:cs="Times New Roman"/>
          <w:b/>
          <w:bCs/>
          <w:szCs w:val="28"/>
          <w:lang w:val="en-US"/>
        </w:rPr>
        <w:t xml:space="preserve"> Cơ quan thực hiện thủ tục hành chính:</w:t>
      </w:r>
      <w:r w:rsidR="00DD7DCE" w:rsidRPr="00DD7DCE">
        <w:rPr>
          <w:rFonts w:eastAsia="Times New Roman" w:cs="Times New Roman"/>
          <w:bCs/>
          <w:szCs w:val="28"/>
          <w:lang w:val="en-US"/>
        </w:rPr>
        <w:t xml:space="preserve"> </w:t>
      </w:r>
      <w:r w:rsidR="006B0AB2">
        <w:rPr>
          <w:rFonts w:eastAsia="Times New Roman" w:cs="Times New Roman"/>
          <w:bCs/>
          <w:szCs w:val="28"/>
          <w:lang w:val="en-US"/>
        </w:rPr>
        <w:t xml:space="preserve">Ủy ban nhân dân quận, </w:t>
      </w:r>
      <w:r w:rsidR="00DD7DCE" w:rsidRPr="00DD7DCE">
        <w:rPr>
          <w:rFonts w:eastAsia="Times New Roman" w:cs="Times New Roman"/>
          <w:bCs/>
          <w:szCs w:val="28"/>
          <w:lang w:val="en-US"/>
        </w:rPr>
        <w:t>Phòng Giáo dục và Đào tạo quận</w:t>
      </w:r>
      <w:r w:rsidR="006B0AB2">
        <w:rPr>
          <w:rFonts w:eastAsia="Times New Roman" w:cs="Times New Roman"/>
          <w:bCs/>
          <w:szCs w:val="28"/>
          <w:lang w:val="en-US"/>
        </w:rPr>
        <w:t>.</w:t>
      </w:r>
    </w:p>
    <w:p w:rsidR="00833425" w:rsidRDefault="00833425" w:rsidP="00DD7DCE">
      <w:pPr>
        <w:spacing w:before="120" w:after="120" w:line="240" w:lineRule="auto"/>
        <w:ind w:firstLine="720"/>
        <w:jc w:val="both"/>
        <w:rPr>
          <w:rFonts w:eastAsia="Times New Roman" w:cs="Times New Roman"/>
          <w:bCs/>
          <w:szCs w:val="28"/>
          <w:lang w:val="en-US"/>
        </w:rPr>
      </w:pPr>
    </w:p>
    <w:p w:rsidR="00833425" w:rsidRDefault="00833425" w:rsidP="00DD7DCE">
      <w:pPr>
        <w:spacing w:before="120" w:after="120" w:line="240" w:lineRule="auto"/>
        <w:ind w:firstLine="720"/>
        <w:jc w:val="both"/>
        <w:rPr>
          <w:rFonts w:eastAsia="Times New Roman" w:cs="Times New Roman"/>
          <w:bCs/>
          <w:szCs w:val="28"/>
          <w:lang w:val="en-US"/>
        </w:rPr>
      </w:pPr>
    </w:p>
    <w:p w:rsidR="0004140C" w:rsidRDefault="00F6273C" w:rsidP="00DD7DCE">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lastRenderedPageBreak/>
        <w:t>g)</w:t>
      </w:r>
      <w:r w:rsidR="00DD7DCE" w:rsidRPr="00DD7DCE">
        <w:rPr>
          <w:rFonts w:eastAsia="Times New Roman" w:cs="Times New Roman"/>
          <w:b/>
          <w:bCs/>
          <w:szCs w:val="28"/>
          <w:lang w:val="en-US"/>
        </w:rPr>
        <w:t xml:space="preserve"> Kết quả thực hiện thủ tục hành chính:</w:t>
      </w:r>
      <w:r w:rsidR="00DD7DCE" w:rsidRPr="00DD7DCE">
        <w:rPr>
          <w:rFonts w:eastAsia="Times New Roman" w:cs="Times New Roman"/>
          <w:bCs/>
          <w:szCs w:val="28"/>
          <w:lang w:val="en-US"/>
        </w:rPr>
        <w:t xml:space="preserve"> </w:t>
      </w:r>
      <w:r w:rsidR="0004140C" w:rsidRPr="0004140C">
        <w:rPr>
          <w:rFonts w:eastAsia="Times New Roman" w:cs="Times New Roman"/>
          <w:bCs/>
          <w:szCs w:val="28"/>
          <w:lang w:val="en-US"/>
        </w:rPr>
        <w:t>Quyết định thành lập hội đồng trường trung cấp công lập trong đó ghi rõ chức danh và nhiệm vụ của các thành viên trong hội đồng trường.</w:t>
      </w:r>
    </w:p>
    <w:p w:rsidR="00DD7DCE" w:rsidRPr="00DD7DCE" w:rsidRDefault="00F6273C" w:rsidP="00DD7DCE">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l)</w:t>
      </w:r>
      <w:r w:rsidR="00DD7DCE" w:rsidRPr="00DD7DCE">
        <w:rPr>
          <w:rFonts w:eastAsia="Times New Roman" w:cs="Times New Roman"/>
          <w:b/>
          <w:bCs/>
          <w:szCs w:val="28"/>
          <w:lang w:val="en-US"/>
        </w:rPr>
        <w:t xml:space="preserve"> Phí, lệ phí:</w:t>
      </w:r>
      <w:r w:rsidR="00DD7DCE" w:rsidRPr="00DD7DCE">
        <w:rPr>
          <w:rFonts w:eastAsia="Times New Roman" w:cs="Times New Roman"/>
          <w:bCs/>
          <w:szCs w:val="28"/>
          <w:lang w:val="en-US"/>
        </w:rPr>
        <w:t xml:space="preserve"> không có.</w:t>
      </w:r>
    </w:p>
    <w:p w:rsidR="00DD7DCE" w:rsidRPr="00DD7DCE" w:rsidRDefault="00F6273C" w:rsidP="00DD7DCE">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h)</w:t>
      </w:r>
      <w:r w:rsidR="00DD7DCE" w:rsidRPr="00DD7DCE">
        <w:rPr>
          <w:rFonts w:eastAsia="Times New Roman" w:cs="Times New Roman"/>
          <w:b/>
          <w:bCs/>
          <w:szCs w:val="28"/>
          <w:lang w:val="en-US"/>
        </w:rPr>
        <w:t xml:space="preserve"> Tên mẫu đơn, mẫu tờ khai: </w:t>
      </w:r>
      <w:r w:rsidR="00DD7DCE" w:rsidRPr="00DD7DCE">
        <w:rPr>
          <w:rFonts w:eastAsia="Times New Roman" w:cs="Times New Roman"/>
          <w:bCs/>
          <w:szCs w:val="28"/>
          <w:lang w:val="en-US"/>
        </w:rPr>
        <w:t>không có.</w:t>
      </w:r>
    </w:p>
    <w:p w:rsidR="00940417" w:rsidRDefault="00F6273C" w:rsidP="00DD7DCE">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 xml:space="preserve">i) </w:t>
      </w:r>
      <w:r w:rsidR="00DD7DCE" w:rsidRPr="00DD7DCE">
        <w:rPr>
          <w:rFonts w:eastAsia="Times New Roman" w:cs="Times New Roman"/>
          <w:b/>
          <w:bCs/>
          <w:szCs w:val="28"/>
          <w:lang w:val="en-US"/>
        </w:rPr>
        <w:t>Yêu cầu, điều kiện thực hiện thủ tục hành chính:</w:t>
      </w:r>
      <w:r w:rsidR="00DD7DCE" w:rsidRPr="00DD7DCE">
        <w:rPr>
          <w:rFonts w:eastAsia="Times New Roman" w:cs="Times New Roman"/>
          <w:bCs/>
          <w:szCs w:val="28"/>
          <w:lang w:val="en-US"/>
        </w:rPr>
        <w:t xml:space="preserve">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Hội đồng trường có số lượng thành viên là số lẻ, gồm chủ tịch, thư ký và các thành viên.</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 Thành phần tham gia hội đồng trường theo quy định tại điểm a khoản 3 Điều 11 Luật Giáo dục nghề nghiệp, gồm: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Đại diện cơ quan chủ quản hoặc đại diện cơ sở sản xuất, kinh doanh, dịch vụ có liên quan.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Thành viên hội đồng trường là đại diện cơ quan chủ quản hoặc đại diện cơ sở sản xuất, kinh doanh, dịch vụ có liên quan phải đáp ứng điều kiện: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Đang hoạt động trong lĩnh vực khoa học, công nghệ, sản xuất, kinh doanh, dịch vụ có liên quan đến chức năng, nhiệm vụ của nhà trường;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Không có quan hệ bố, mẹ, vợ, chồng, con, anh, chị, em ruột với các thành viên khác trong hội đồng trường;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Chủ tịch hội đồng trường không là hiệu trưởng và được bầu trong số các thành viên của hội đồng trường theo nguyên tắc đa số, bỏ phiếu kín và được trên 50% tổng số thành viên của hội đồng trường đồng ý và phải đáp ứng tiêu chuẩn sau: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Có phẩm chất, đạo đức tốt, đã có ít nhất là 05 năm làm công tác giảng dạy hoặc tham gia quản lý giáo dục nghề nghiệp;</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 Có bằng tốt nghiệp đại học trở lên;</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xml:space="preserve">+ Đã qua đào tạo, bồi dưỡng về nghiệp vụ quản lý giáo dục nghề nghiệp; </w:t>
      </w:r>
    </w:p>
    <w:p w:rsidR="00940417" w:rsidRP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Có đủ sức khỏe; bảo đảm độ tuổi để tham gia ít nhất một nhiệm kỳ.</w:t>
      </w:r>
    </w:p>
    <w:p w:rsidR="00940417" w:rsidRDefault="00940417" w:rsidP="00940417">
      <w:pPr>
        <w:spacing w:before="120" w:after="120" w:line="240" w:lineRule="auto"/>
        <w:ind w:firstLine="720"/>
        <w:jc w:val="both"/>
        <w:rPr>
          <w:rFonts w:eastAsia="Times New Roman" w:cs="Times New Roman"/>
          <w:szCs w:val="28"/>
          <w:lang w:eastAsia="vi-VN"/>
        </w:rPr>
      </w:pPr>
      <w:r w:rsidRPr="00940417">
        <w:rPr>
          <w:rFonts w:eastAsia="Times New Roman" w:cs="Times New Roman"/>
          <w:szCs w:val="28"/>
          <w:lang w:eastAsia="vi-VN"/>
        </w:rPr>
        <w:t>- Thư ký hội đồng trường do chủ tịch hội đồng trường giới thiệu trong số các thành viên của hội đồng trường và được hội đồng trường thông qua với trên 50% tổng số thành viên của hội đồng trường đồng ý và không kiêm nhiệm chức vụ hiệu trưởng hoặc phó hiệu trưởng.</w:t>
      </w:r>
    </w:p>
    <w:p w:rsidR="00940417" w:rsidRPr="00FE06CA" w:rsidRDefault="00F6273C" w:rsidP="00940417">
      <w:pPr>
        <w:spacing w:before="120" w:after="120" w:line="240" w:lineRule="auto"/>
        <w:ind w:firstLine="720"/>
        <w:jc w:val="both"/>
        <w:rPr>
          <w:rFonts w:eastAsia="Times New Roman" w:cs="Times New Roman"/>
          <w:b/>
          <w:szCs w:val="28"/>
          <w:lang w:eastAsia="vi-VN"/>
        </w:rPr>
      </w:pPr>
      <w:r w:rsidRPr="00FE06CA">
        <w:rPr>
          <w:rFonts w:eastAsia="Times New Roman" w:cs="Times New Roman"/>
          <w:b/>
          <w:szCs w:val="28"/>
          <w:lang w:eastAsia="vi-VN"/>
        </w:rPr>
        <w:t>n)</w:t>
      </w:r>
      <w:r w:rsidR="00940417" w:rsidRPr="00FE06CA">
        <w:rPr>
          <w:rFonts w:eastAsia="Times New Roman" w:cs="Times New Roman"/>
          <w:b/>
          <w:szCs w:val="28"/>
          <w:lang w:eastAsia="vi-VN"/>
        </w:rPr>
        <w:t xml:space="preserve"> Cơ sở pháp lý</w:t>
      </w:r>
    </w:p>
    <w:p w:rsidR="000F0403" w:rsidRPr="00FE06CA" w:rsidRDefault="000F0403" w:rsidP="000F0403">
      <w:pPr>
        <w:spacing w:before="120" w:after="120" w:line="240" w:lineRule="auto"/>
        <w:ind w:firstLine="720"/>
        <w:jc w:val="both"/>
        <w:rPr>
          <w:rFonts w:eastAsia="Times New Roman" w:cs="Times New Roman"/>
          <w:szCs w:val="28"/>
          <w:lang w:eastAsia="vi-VN"/>
        </w:rPr>
      </w:pPr>
      <w:r w:rsidRPr="00FE06CA">
        <w:rPr>
          <w:rFonts w:eastAsia="Times New Roman" w:cs="Times New Roman"/>
          <w:szCs w:val="28"/>
          <w:lang w:eastAsia="vi-VN"/>
        </w:rPr>
        <w:t>- Luật Giáo dục nghề nghiệp</w:t>
      </w:r>
    </w:p>
    <w:p w:rsidR="000F0403" w:rsidRPr="00FE06CA" w:rsidRDefault="000F0403" w:rsidP="000F0403">
      <w:pPr>
        <w:spacing w:before="120" w:after="120" w:line="240" w:lineRule="auto"/>
        <w:ind w:firstLine="720"/>
        <w:jc w:val="both"/>
        <w:rPr>
          <w:rFonts w:eastAsia="Times New Roman" w:cs="Times New Roman"/>
          <w:szCs w:val="28"/>
          <w:lang w:eastAsia="vi-VN"/>
        </w:rPr>
      </w:pPr>
      <w:r w:rsidRPr="00FE06CA">
        <w:rPr>
          <w:rFonts w:eastAsia="Times New Roman" w:cs="Times New Roman"/>
          <w:szCs w:val="28"/>
          <w:lang w:eastAsia="vi-VN"/>
        </w:rPr>
        <w:lastRenderedPageBreak/>
        <w:t>- Thông tư số 14/2021/TT-BLĐTBXH ngày 21/10/2021 của Bộ Lao động Thương binh và Xã hội.</w:t>
      </w:r>
      <w:r w:rsidR="001B71DE" w:rsidRPr="00FE06CA">
        <w:rPr>
          <w:rFonts w:eastAsia="Times New Roman" w:cs="Times New Roman"/>
          <w:szCs w:val="28"/>
          <w:lang w:eastAsia="vi-VN"/>
        </w:rPr>
        <w:t xml:space="preserve"> </w:t>
      </w:r>
    </w:p>
    <w:p w:rsidR="001B71DE" w:rsidRPr="00FE06CA" w:rsidRDefault="001B71DE" w:rsidP="000F0403">
      <w:pPr>
        <w:spacing w:before="120" w:after="120" w:line="240" w:lineRule="auto"/>
        <w:ind w:firstLine="720"/>
        <w:jc w:val="both"/>
        <w:rPr>
          <w:rFonts w:eastAsia="Times New Roman" w:cs="Times New Roman"/>
          <w:szCs w:val="28"/>
          <w:lang w:eastAsia="vi-VN"/>
        </w:rPr>
      </w:pPr>
      <w:r w:rsidRPr="00FE06CA">
        <w:rPr>
          <w:rFonts w:eastAsia="Times New Roman" w:cs="Times New Roman"/>
          <w:szCs w:val="28"/>
          <w:lang w:eastAsia="vi-VN"/>
        </w:rPr>
        <w:t>- Quyết định số 1107/QĐ-UBND ngày 21/3/2021</w:t>
      </w:r>
      <w:r w:rsidR="00890568" w:rsidRPr="00FE06CA">
        <w:rPr>
          <w:rFonts w:eastAsia="Times New Roman" w:cs="Times New Roman"/>
          <w:szCs w:val="28"/>
          <w:lang w:eastAsia="vi-VN"/>
        </w:rPr>
        <w:t xml:space="preserve"> của Ủy ban nhân dân Thành phố về việc công bố danh mục thủ tục hành chính lĩnh vực Giáo dục nghề nghiệp thuộc phạm vi chức năng quản lý của Sở Giáo dục và Đào tạo.</w:t>
      </w:r>
    </w:p>
    <w:bookmarkEnd w:id="0"/>
    <w:p w:rsidR="004E3E27" w:rsidRPr="00FE06CA" w:rsidRDefault="004E3E27" w:rsidP="004E3E27">
      <w:pPr>
        <w:spacing w:before="120" w:after="120" w:line="240" w:lineRule="auto"/>
        <w:ind w:firstLine="720"/>
        <w:jc w:val="both"/>
        <w:rPr>
          <w:rFonts w:eastAsia="Times New Roman" w:cs="Times New Roman"/>
          <w:b/>
          <w:bCs/>
          <w:color w:val="FF0000"/>
          <w:szCs w:val="28"/>
        </w:rPr>
      </w:pPr>
      <w:r w:rsidRPr="00FE06CA">
        <w:rPr>
          <w:rFonts w:eastAsia="Calibri" w:cs="Times New Roman"/>
          <w:b/>
          <w:color w:val="FF0000"/>
          <w:szCs w:val="28"/>
        </w:rPr>
        <w:t xml:space="preserve">2. </w:t>
      </w:r>
      <w:r w:rsidR="00A61BD8" w:rsidRPr="00FE06CA">
        <w:rPr>
          <w:rFonts w:eastAsia="Calibri" w:cs="Times New Roman"/>
          <w:b/>
          <w:color w:val="FF0000"/>
          <w:szCs w:val="28"/>
        </w:rPr>
        <w:t xml:space="preserve">Thủ tục </w:t>
      </w:r>
      <w:r w:rsidRPr="00FE06CA">
        <w:rPr>
          <w:rFonts w:eastAsia="Times New Roman" w:cs="Times New Roman"/>
          <w:b/>
          <w:bCs/>
          <w:color w:val="FF0000"/>
          <w:szCs w:val="28"/>
        </w:rPr>
        <w:t>Thay thế chủ tịch, thư ký, thành viên hội đồng trường trung cấp công lập</w:t>
      </w:r>
    </w:p>
    <w:p w:rsidR="004E3E27" w:rsidRPr="00DD7DCE" w:rsidRDefault="00F6273C" w:rsidP="004E3E27">
      <w:pPr>
        <w:spacing w:before="120" w:after="120" w:line="240" w:lineRule="auto"/>
        <w:ind w:firstLine="720"/>
        <w:jc w:val="both"/>
        <w:rPr>
          <w:rFonts w:eastAsia="Times New Roman" w:cs="Times New Roman"/>
          <w:b/>
          <w:bCs/>
          <w:szCs w:val="28"/>
          <w:lang w:val="en-US"/>
        </w:rPr>
      </w:pPr>
      <w:r>
        <w:rPr>
          <w:rFonts w:eastAsia="Times New Roman" w:cs="Times New Roman"/>
          <w:b/>
          <w:bCs/>
          <w:szCs w:val="28"/>
          <w:lang w:val="en-US"/>
        </w:rPr>
        <w:t>a)</w:t>
      </w:r>
      <w:r w:rsidR="004E3E27" w:rsidRPr="00DD7DCE">
        <w:rPr>
          <w:rFonts w:eastAsia="Times New Roman" w:cs="Times New Roman"/>
          <w:b/>
          <w:bCs/>
          <w:szCs w:val="28"/>
          <w:lang w:val="en-US"/>
        </w:rPr>
        <w:t xml:space="preserve"> Trình tự thực hiện:</w:t>
      </w:r>
    </w:p>
    <w:p w:rsidR="001A7A4D" w:rsidRPr="001A7A4D" w:rsidRDefault="001A7A4D" w:rsidP="001A7A4D">
      <w:pPr>
        <w:spacing w:before="120" w:after="120" w:line="240" w:lineRule="auto"/>
        <w:ind w:firstLine="720"/>
        <w:jc w:val="both"/>
        <w:rPr>
          <w:rFonts w:eastAsia="Times New Roman" w:cs="Times New Roman"/>
          <w:bCs/>
          <w:szCs w:val="28"/>
          <w:lang w:val="en-US"/>
        </w:rPr>
      </w:pPr>
      <w:r w:rsidRPr="001A7A4D">
        <w:rPr>
          <w:rFonts w:eastAsia="Times New Roman" w:cs="Times New Roman"/>
          <w:bCs/>
          <w:szCs w:val="28"/>
          <w:lang w:val="en-US"/>
        </w:rPr>
        <w:t xml:space="preserve">Bước 1: Hội đồng trường đương nhiệm tổ chức họp, quyết nghị việc thay thế chủ tịch, thư ký và thành viên hội đồng trường. </w:t>
      </w:r>
    </w:p>
    <w:p w:rsidR="001A7A4D" w:rsidRPr="001A7A4D" w:rsidRDefault="001A7A4D" w:rsidP="001A7A4D">
      <w:pPr>
        <w:spacing w:before="120" w:after="120" w:line="240" w:lineRule="auto"/>
        <w:ind w:firstLine="720"/>
        <w:jc w:val="both"/>
        <w:rPr>
          <w:rFonts w:eastAsia="Times New Roman" w:cs="Times New Roman"/>
          <w:bCs/>
          <w:szCs w:val="28"/>
          <w:lang w:val="en-US"/>
        </w:rPr>
      </w:pPr>
      <w:r w:rsidRPr="001A7A4D">
        <w:rPr>
          <w:rFonts w:eastAsia="Times New Roman" w:cs="Times New Roman"/>
          <w:bCs/>
          <w:szCs w:val="28"/>
          <w:lang w:val="en-US"/>
        </w:rPr>
        <w:t xml:space="preserve">Bước 2: Hội đồng trường quyết nghị việc thay thế chủ tịch, thư ký và thành viên hội đồng trường bảo đảm cơ cấu, thành phần theo quy định. </w:t>
      </w:r>
    </w:p>
    <w:p w:rsidR="001A7A4D" w:rsidRPr="001A7A4D" w:rsidRDefault="001A7A4D" w:rsidP="001A7A4D">
      <w:pPr>
        <w:spacing w:before="120" w:after="120" w:line="240" w:lineRule="auto"/>
        <w:ind w:firstLine="720"/>
        <w:jc w:val="both"/>
        <w:rPr>
          <w:rFonts w:eastAsia="Times New Roman" w:cs="Times New Roman"/>
          <w:bCs/>
          <w:szCs w:val="28"/>
          <w:lang w:val="en-US"/>
        </w:rPr>
      </w:pPr>
      <w:r w:rsidRPr="001A7A4D">
        <w:rPr>
          <w:rFonts w:eastAsia="Times New Roman" w:cs="Times New Roman"/>
          <w:bCs/>
          <w:szCs w:val="28"/>
          <w:lang w:val="en-US"/>
        </w:rPr>
        <w:t xml:space="preserve">Bước 3: Đề nghị bổ sung, kiện toàn hội đồng trường Trên cơ sở kết quả họp hội đồng trường; quyết nghị về việc thay thế thành viên hội đồng trường, hội đồng trường đương nhiệm đề nghị cơ quan chủ quản trường bổ sung, kiện toàn hội đồng trường bảo đảm cơ cấu, thành phần theo quy định. </w:t>
      </w:r>
    </w:p>
    <w:p w:rsidR="001A7A4D" w:rsidRPr="001A7A4D" w:rsidRDefault="001A7A4D" w:rsidP="001A7A4D">
      <w:pPr>
        <w:spacing w:before="120" w:after="120" w:line="240" w:lineRule="auto"/>
        <w:ind w:firstLine="720"/>
        <w:jc w:val="both"/>
        <w:rPr>
          <w:rFonts w:eastAsia="Times New Roman" w:cs="Times New Roman"/>
          <w:bCs/>
          <w:szCs w:val="28"/>
          <w:lang w:val="en-US"/>
        </w:rPr>
      </w:pPr>
      <w:r w:rsidRPr="001A7A4D">
        <w:rPr>
          <w:rFonts w:eastAsia="Times New Roman" w:cs="Times New Roman"/>
          <w:bCs/>
          <w:szCs w:val="28"/>
          <w:lang w:val="en-US"/>
        </w:rPr>
        <w:t xml:space="preserve">Bước 4: Bổ sung, kiện toàn hội đồng trường </w:t>
      </w:r>
    </w:p>
    <w:p w:rsidR="001A7A4D" w:rsidRPr="001A7A4D" w:rsidRDefault="001A7A4D" w:rsidP="001A7A4D">
      <w:pPr>
        <w:spacing w:before="120" w:after="120" w:line="240" w:lineRule="auto"/>
        <w:ind w:firstLine="720"/>
        <w:jc w:val="both"/>
        <w:rPr>
          <w:rFonts w:eastAsia="Times New Roman" w:cs="Times New Roman"/>
          <w:bCs/>
          <w:szCs w:val="28"/>
          <w:lang w:val="en-US"/>
        </w:rPr>
      </w:pPr>
      <w:r w:rsidRPr="001A7A4D">
        <w:rPr>
          <w:rFonts w:eastAsia="Times New Roman" w:cs="Times New Roman"/>
          <w:bCs/>
          <w:szCs w:val="28"/>
          <w:lang w:val="en-US"/>
        </w:rPr>
        <w:t xml:space="preserve">- Hội đồng trường đương nhiệm gửi hồ sơ tới cơ quan chủ quản trường bổ sung, kiện toàn hội đồng trường. </w:t>
      </w:r>
    </w:p>
    <w:p w:rsidR="001A7A4D" w:rsidRDefault="001A7A4D" w:rsidP="001A7A4D">
      <w:pPr>
        <w:spacing w:before="120" w:after="120" w:line="240" w:lineRule="auto"/>
        <w:ind w:firstLine="720"/>
        <w:jc w:val="both"/>
        <w:rPr>
          <w:rFonts w:eastAsia="Times New Roman" w:cs="Times New Roman"/>
          <w:bCs/>
          <w:szCs w:val="28"/>
          <w:lang w:val="en-US"/>
        </w:rPr>
      </w:pPr>
      <w:r w:rsidRPr="001A7A4D">
        <w:rPr>
          <w:rFonts w:eastAsia="Times New Roman" w:cs="Times New Roman"/>
          <w:bCs/>
          <w:szCs w:val="28"/>
          <w:lang w:val="en-US"/>
        </w:rPr>
        <w:t>- Người đứng đầu cơ quan chủ quản trường quyết định thay thế chủ tịch, thư ký, thành viên hội đồng trường. Trường hợp không đồng ý phải có văn bản trả lời và nêu rõ lý do.</w:t>
      </w:r>
    </w:p>
    <w:p w:rsidR="008162C8" w:rsidRPr="00C3339C" w:rsidRDefault="00F6273C" w:rsidP="008162C8">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b)</w:t>
      </w:r>
      <w:r w:rsidR="008162C8" w:rsidRPr="001A7A4D">
        <w:rPr>
          <w:rFonts w:eastAsia="Times New Roman" w:cs="Times New Roman"/>
          <w:b/>
          <w:bCs/>
          <w:szCs w:val="28"/>
          <w:lang w:val="en-US"/>
        </w:rPr>
        <w:t xml:space="preserve"> Cách thức thực hiện:</w:t>
      </w:r>
      <w:r w:rsidR="008162C8">
        <w:rPr>
          <w:rFonts w:eastAsia="Times New Roman" w:cs="Times New Roman"/>
          <w:bCs/>
          <w:szCs w:val="28"/>
          <w:lang w:val="en-US"/>
        </w:rPr>
        <w:t xml:space="preserve"> Nộp hồ sơ trực tiếp, trực tuyến hoặc qua dịch vụ Bưu chính.</w:t>
      </w:r>
    </w:p>
    <w:p w:rsidR="004E3E27" w:rsidRPr="00DD7DCE" w:rsidRDefault="00F6273C" w:rsidP="004E3E27">
      <w:pPr>
        <w:spacing w:before="120" w:after="120" w:line="240" w:lineRule="auto"/>
        <w:ind w:firstLine="720"/>
        <w:jc w:val="both"/>
        <w:rPr>
          <w:rFonts w:eastAsia="Times New Roman" w:cs="Times New Roman"/>
          <w:b/>
          <w:bCs/>
          <w:szCs w:val="28"/>
          <w:lang w:val="en-US"/>
        </w:rPr>
      </w:pPr>
      <w:r>
        <w:rPr>
          <w:rFonts w:eastAsia="Times New Roman" w:cs="Times New Roman"/>
          <w:b/>
          <w:bCs/>
          <w:szCs w:val="28"/>
          <w:lang w:val="en-US"/>
        </w:rPr>
        <w:t>c)</w:t>
      </w:r>
      <w:r w:rsidR="004E3E27" w:rsidRPr="00DD7DCE">
        <w:rPr>
          <w:rFonts w:eastAsia="Times New Roman" w:cs="Times New Roman"/>
          <w:b/>
          <w:bCs/>
          <w:szCs w:val="28"/>
          <w:lang w:val="en-US"/>
        </w:rPr>
        <w:t xml:space="preserve"> Thành phần, số lượng hồ sơ:</w:t>
      </w:r>
    </w:p>
    <w:p w:rsidR="004E3E27" w:rsidRPr="00DD7DCE" w:rsidRDefault="004E3E27" w:rsidP="004E3E27">
      <w:pPr>
        <w:spacing w:before="120" w:after="120" w:line="240" w:lineRule="auto"/>
        <w:ind w:firstLine="720"/>
        <w:jc w:val="both"/>
        <w:rPr>
          <w:rFonts w:eastAsia="Times New Roman" w:cs="Times New Roman"/>
          <w:bCs/>
          <w:szCs w:val="28"/>
          <w:lang w:val="en-US"/>
        </w:rPr>
      </w:pPr>
      <w:r w:rsidRPr="00DD7DCE">
        <w:rPr>
          <w:rFonts w:eastAsia="Times New Roman" w:cs="Times New Roman"/>
          <w:bCs/>
          <w:szCs w:val="28"/>
          <w:lang w:val="en-US"/>
        </w:rPr>
        <w:t>+ Thành phần hồ sơ:</w:t>
      </w:r>
    </w:p>
    <w:p w:rsidR="00E31C84" w:rsidRDefault="004E3E27" w:rsidP="004E3E27">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xml:space="preserve">- </w:t>
      </w:r>
      <w:r w:rsidR="00E31C84" w:rsidRPr="00E31C84">
        <w:rPr>
          <w:rFonts w:eastAsia="Times New Roman" w:cs="Times New Roman"/>
          <w:bCs/>
          <w:szCs w:val="28"/>
          <w:lang w:val="en-US"/>
        </w:rPr>
        <w:t>Văn bản của hội đồng trường đề nghị thay thế chủ tịch, thư ký, thành viên hội đồng trường (Theo mẫu)</w:t>
      </w:r>
    </w:p>
    <w:p w:rsidR="005D53E2" w:rsidRDefault="004E3E27" w:rsidP="004E3E27">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xml:space="preserve">- </w:t>
      </w:r>
      <w:r w:rsidR="005D53E2" w:rsidRPr="005D53E2">
        <w:rPr>
          <w:rFonts w:eastAsia="Times New Roman" w:cs="Times New Roman"/>
          <w:bCs/>
          <w:szCs w:val="28"/>
          <w:lang w:val="en-US"/>
        </w:rPr>
        <w:t>Biên bản họp hội đồng trường về việc thay thế chủ tịch, thư ký, thành viên hội đồng trường</w:t>
      </w:r>
    </w:p>
    <w:p w:rsidR="005D53E2" w:rsidRDefault="004E3E27" w:rsidP="004E3E27">
      <w:pPr>
        <w:spacing w:before="120" w:after="120" w:line="240" w:lineRule="auto"/>
        <w:ind w:firstLine="720"/>
        <w:jc w:val="both"/>
        <w:rPr>
          <w:rFonts w:eastAsia="Times New Roman" w:cs="Times New Roman"/>
          <w:bCs/>
          <w:szCs w:val="28"/>
          <w:lang w:val="en-US"/>
        </w:rPr>
      </w:pPr>
      <w:r w:rsidRPr="0004140C">
        <w:rPr>
          <w:rFonts w:eastAsia="Times New Roman" w:cs="Times New Roman"/>
          <w:bCs/>
          <w:szCs w:val="28"/>
          <w:lang w:val="en-US"/>
        </w:rPr>
        <w:t xml:space="preserve">- </w:t>
      </w:r>
      <w:r w:rsidR="005D53E2" w:rsidRPr="005D53E2">
        <w:rPr>
          <w:rFonts w:eastAsia="Times New Roman" w:cs="Times New Roman"/>
          <w:bCs/>
          <w:szCs w:val="28"/>
          <w:lang w:val="en-US"/>
        </w:rPr>
        <w:t>Trường hợp thay thế chủ tịch hội đồng trường thì bổ sung bản sao văn bằng, chứng chỉ của người được đề nghị giữ chức danh chủ tịch hội đồng trường.</w:t>
      </w:r>
    </w:p>
    <w:p w:rsidR="004E3E27" w:rsidRPr="00DD7DCE" w:rsidRDefault="004E3E27" w:rsidP="004E3E27">
      <w:pPr>
        <w:spacing w:before="120" w:after="120" w:line="240" w:lineRule="auto"/>
        <w:ind w:firstLine="720"/>
        <w:jc w:val="both"/>
        <w:rPr>
          <w:rFonts w:eastAsia="Times New Roman" w:cs="Times New Roman"/>
          <w:bCs/>
          <w:szCs w:val="28"/>
          <w:lang w:val="en-US"/>
        </w:rPr>
      </w:pPr>
      <w:r w:rsidRPr="00DD7DCE">
        <w:rPr>
          <w:rFonts w:eastAsia="Times New Roman" w:cs="Times New Roman"/>
          <w:bCs/>
          <w:szCs w:val="28"/>
          <w:lang w:val="en-US"/>
        </w:rPr>
        <w:t>+ Số lượng hồ sơ: 01 bộ.</w:t>
      </w:r>
    </w:p>
    <w:p w:rsidR="004E3E27" w:rsidRPr="00DD7DCE" w:rsidRDefault="00F6273C" w:rsidP="004E3E27">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d)</w:t>
      </w:r>
      <w:r w:rsidR="004E3E27" w:rsidRPr="00DD7DCE">
        <w:rPr>
          <w:rFonts w:eastAsia="Times New Roman" w:cs="Times New Roman"/>
          <w:b/>
          <w:bCs/>
          <w:szCs w:val="28"/>
          <w:lang w:val="en-US"/>
        </w:rPr>
        <w:t xml:space="preserve"> Thời hạn giải quyết:</w:t>
      </w:r>
      <w:r w:rsidR="004E3E27" w:rsidRPr="00DD7DCE">
        <w:rPr>
          <w:rFonts w:eastAsia="Times New Roman" w:cs="Times New Roman"/>
          <w:bCs/>
          <w:szCs w:val="28"/>
          <w:lang w:val="en-US"/>
        </w:rPr>
        <w:t xml:space="preserve"> </w:t>
      </w:r>
      <w:r w:rsidR="004E3E27">
        <w:rPr>
          <w:rFonts w:eastAsia="Times New Roman" w:cs="Times New Roman"/>
          <w:bCs/>
          <w:szCs w:val="28"/>
          <w:lang w:val="en-US"/>
        </w:rPr>
        <w:t>15</w:t>
      </w:r>
      <w:r w:rsidR="004E3E27" w:rsidRPr="00DD7DCE">
        <w:rPr>
          <w:rFonts w:eastAsia="Times New Roman" w:cs="Times New Roman"/>
          <w:bCs/>
          <w:szCs w:val="28"/>
          <w:lang w:val="en-US"/>
        </w:rPr>
        <w:t xml:space="preserve"> ngày làm việc kể từ ngày nhận được hồ sơ đầy đủ và hợp lệ.</w:t>
      </w:r>
    </w:p>
    <w:p w:rsidR="004E3E27" w:rsidRDefault="00F6273C" w:rsidP="004E3E27">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đ)</w:t>
      </w:r>
      <w:r w:rsidR="004E3E27" w:rsidRPr="00DD7DCE">
        <w:rPr>
          <w:rFonts w:eastAsia="Times New Roman" w:cs="Times New Roman"/>
          <w:b/>
          <w:bCs/>
          <w:szCs w:val="28"/>
          <w:lang w:val="en-US"/>
        </w:rPr>
        <w:t xml:space="preserve"> Đối tượng thực hiện thủ tục hành chính:</w:t>
      </w:r>
      <w:r w:rsidR="004E3E27" w:rsidRPr="00DD7DCE">
        <w:rPr>
          <w:rFonts w:eastAsia="Times New Roman" w:cs="Times New Roman"/>
          <w:bCs/>
          <w:szCs w:val="28"/>
          <w:lang w:val="en-US"/>
        </w:rPr>
        <w:t xml:space="preserve"> </w:t>
      </w:r>
      <w:r w:rsidR="004E3E27" w:rsidRPr="0004140C">
        <w:rPr>
          <w:rFonts w:eastAsia="Times New Roman" w:cs="Times New Roman"/>
          <w:bCs/>
          <w:szCs w:val="28"/>
          <w:lang w:val="en-US"/>
        </w:rPr>
        <w:t>Tổ chức (không bao gồm doanh nghiệp, HTX)</w:t>
      </w:r>
    </w:p>
    <w:p w:rsidR="004E3E27" w:rsidRPr="00DD7DCE" w:rsidRDefault="00F6273C" w:rsidP="004E3E27">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lastRenderedPageBreak/>
        <w:t>e)</w:t>
      </w:r>
      <w:r w:rsidR="004E3E27" w:rsidRPr="00DD7DCE">
        <w:rPr>
          <w:rFonts w:eastAsia="Times New Roman" w:cs="Times New Roman"/>
          <w:b/>
          <w:bCs/>
          <w:szCs w:val="28"/>
          <w:lang w:val="en-US"/>
        </w:rPr>
        <w:t xml:space="preserve"> Cơ quan thực hiện thủ tục hành chính:</w:t>
      </w:r>
      <w:r w:rsidR="004E3E27" w:rsidRPr="00DD7DCE">
        <w:rPr>
          <w:rFonts w:eastAsia="Times New Roman" w:cs="Times New Roman"/>
          <w:bCs/>
          <w:szCs w:val="28"/>
          <w:lang w:val="en-US"/>
        </w:rPr>
        <w:t xml:space="preserve"> </w:t>
      </w:r>
      <w:r w:rsidR="006B0AB2">
        <w:rPr>
          <w:rFonts w:eastAsia="Times New Roman" w:cs="Times New Roman"/>
          <w:bCs/>
          <w:szCs w:val="28"/>
          <w:lang w:val="en-US"/>
        </w:rPr>
        <w:t xml:space="preserve">Ủy ban nhân dân quận; </w:t>
      </w:r>
      <w:r w:rsidR="004E3E27" w:rsidRPr="00DD7DCE">
        <w:rPr>
          <w:rFonts w:eastAsia="Times New Roman" w:cs="Times New Roman"/>
          <w:bCs/>
          <w:szCs w:val="28"/>
          <w:lang w:val="en-US"/>
        </w:rPr>
        <w:t xml:space="preserve">Phòng Giáo dục và Đào tạo quận </w:t>
      </w:r>
    </w:p>
    <w:p w:rsidR="005D53E2" w:rsidRDefault="00F6273C" w:rsidP="004E3E27">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g)</w:t>
      </w:r>
      <w:r w:rsidR="004E3E27" w:rsidRPr="00DD7DCE">
        <w:rPr>
          <w:rFonts w:eastAsia="Times New Roman" w:cs="Times New Roman"/>
          <w:b/>
          <w:bCs/>
          <w:szCs w:val="28"/>
          <w:lang w:val="en-US"/>
        </w:rPr>
        <w:t xml:space="preserve"> Kết quả thực hiện thủ tục hành chính:</w:t>
      </w:r>
      <w:r w:rsidR="004E3E27" w:rsidRPr="00DD7DCE">
        <w:rPr>
          <w:rFonts w:eastAsia="Times New Roman" w:cs="Times New Roman"/>
          <w:bCs/>
          <w:szCs w:val="28"/>
          <w:lang w:val="en-US"/>
        </w:rPr>
        <w:t xml:space="preserve"> </w:t>
      </w:r>
      <w:r w:rsidR="005D53E2" w:rsidRPr="005D53E2">
        <w:rPr>
          <w:rFonts w:eastAsia="Times New Roman" w:cs="Times New Roman"/>
          <w:bCs/>
          <w:szCs w:val="28"/>
          <w:lang w:val="en-US"/>
        </w:rPr>
        <w:t>Quyết định thay thế chủ tịch, thư ký, thành viên hội đồng trường.</w:t>
      </w:r>
    </w:p>
    <w:p w:rsidR="004E3E27" w:rsidRPr="00DD7DCE" w:rsidRDefault="00F6273C" w:rsidP="004E3E27">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l)</w:t>
      </w:r>
      <w:r w:rsidR="004E3E27" w:rsidRPr="00DD7DCE">
        <w:rPr>
          <w:rFonts w:eastAsia="Times New Roman" w:cs="Times New Roman"/>
          <w:b/>
          <w:bCs/>
          <w:szCs w:val="28"/>
          <w:lang w:val="en-US"/>
        </w:rPr>
        <w:t xml:space="preserve"> Phí, lệ phí:</w:t>
      </w:r>
      <w:r w:rsidR="004E3E27" w:rsidRPr="00DD7DCE">
        <w:rPr>
          <w:rFonts w:eastAsia="Times New Roman" w:cs="Times New Roman"/>
          <w:bCs/>
          <w:szCs w:val="28"/>
          <w:lang w:val="en-US"/>
        </w:rPr>
        <w:t xml:space="preserve"> không có.</w:t>
      </w:r>
    </w:p>
    <w:p w:rsidR="004E3E27" w:rsidRPr="00DD7DCE" w:rsidRDefault="00F6273C" w:rsidP="004E3E27">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h)</w:t>
      </w:r>
      <w:r w:rsidR="004E3E27" w:rsidRPr="00DD7DCE">
        <w:rPr>
          <w:rFonts w:eastAsia="Times New Roman" w:cs="Times New Roman"/>
          <w:b/>
          <w:bCs/>
          <w:szCs w:val="28"/>
          <w:lang w:val="en-US"/>
        </w:rPr>
        <w:t xml:space="preserve"> Tên mẫu đơn, mẫu tờ khai: </w:t>
      </w:r>
      <w:r w:rsidR="004E3E27" w:rsidRPr="00DD7DCE">
        <w:rPr>
          <w:rFonts w:eastAsia="Times New Roman" w:cs="Times New Roman"/>
          <w:bCs/>
          <w:szCs w:val="28"/>
          <w:lang w:val="en-US"/>
        </w:rPr>
        <w:t>không có.</w:t>
      </w:r>
    </w:p>
    <w:p w:rsidR="004E3E27" w:rsidRDefault="00F6273C" w:rsidP="004E3E27">
      <w:pPr>
        <w:spacing w:before="120" w:after="120" w:line="240" w:lineRule="auto"/>
        <w:ind w:firstLine="720"/>
        <w:jc w:val="both"/>
        <w:rPr>
          <w:rFonts w:eastAsia="Times New Roman" w:cs="Times New Roman"/>
          <w:bCs/>
          <w:szCs w:val="28"/>
          <w:lang w:val="en-US"/>
        </w:rPr>
      </w:pPr>
      <w:r>
        <w:rPr>
          <w:rFonts w:eastAsia="Times New Roman" w:cs="Times New Roman"/>
          <w:b/>
          <w:bCs/>
          <w:szCs w:val="28"/>
          <w:lang w:val="en-US"/>
        </w:rPr>
        <w:t>i)</w:t>
      </w:r>
      <w:r w:rsidR="004E3E27" w:rsidRPr="00DD7DCE">
        <w:rPr>
          <w:rFonts w:eastAsia="Times New Roman" w:cs="Times New Roman"/>
          <w:b/>
          <w:bCs/>
          <w:szCs w:val="28"/>
          <w:lang w:val="en-US"/>
        </w:rPr>
        <w:t xml:space="preserve"> Yêu cầu, điều kiện thực hiện thủ tục hành chính:</w:t>
      </w:r>
      <w:r w:rsidR="004E3E27" w:rsidRPr="00DD7DCE">
        <w:rPr>
          <w:rFonts w:eastAsia="Times New Roman" w:cs="Times New Roman"/>
          <w:bCs/>
          <w:szCs w:val="28"/>
          <w:lang w:val="en-US"/>
        </w:rPr>
        <w:t xml:space="preserve">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Thành phần tham gia hội đồng trường theo quy định tại điểm a khoản 3 Điều 11 Luật Giáo dục nghề nghiệp, gồm: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Đại diện cơ quan chủ quản hoặc đại diện cơ sở sản xuất, kinh doanh, dịch vụ có liên quan.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Thành viên hội đồng trường là đại diện cơ quan chủ quản hoặc đại diện cơ sở sản xuất, kinh doanh, dịch vụ có liên quan phải đáp ứng điều kiện: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Đang hoạt động trong lĩnh vực khoa học, công nghệ, sản xuất, kinh doanh, dịch vụ có liên quan đến chức năng, nhiệm vụ của nhà trường.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Không có quan hệ bố, mẹ, vợ, chồng, con, anh, chị, em ruột với các thành viên khác trong hội đồng trường.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Chủ tịch hội đồng trường không là hiệu trưởng và được bầu trong số các thành viên của hội đồng trường theo nguyên tắc đa số, bỏ phiếu kín và được trên 50% tổng số thành viên của hội đồng trường đồng ý và phải đáp ứng tiêu chuẩn sau: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Có phẩm chất, đạo đức tốt, đã có ít nhất là 05 năm làm công tác giảng dạy hoặc tham gia quản lý giáo dục nghề nghiệp. + Có bằng tốt nghiệp đại học trở lên.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Đã qua đào tạo, bồi dưỡng về nghiệp vụ quản lý giáo dục nghề nghiệp. </w:t>
      </w:r>
    </w:p>
    <w:p w:rsidR="005D53E2" w:rsidRP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xml:space="preserve">+ Có đủ sức khỏe; bảo đảm độ tuổi để tham gia ít nhất một nhiệm kỳ. </w:t>
      </w:r>
    </w:p>
    <w:p w:rsidR="005D53E2" w:rsidRDefault="005D53E2" w:rsidP="005D53E2">
      <w:pPr>
        <w:spacing w:before="120" w:after="120" w:line="240" w:lineRule="auto"/>
        <w:ind w:firstLine="720"/>
        <w:jc w:val="both"/>
        <w:rPr>
          <w:rFonts w:eastAsia="Times New Roman" w:cs="Times New Roman"/>
          <w:szCs w:val="28"/>
          <w:lang w:eastAsia="vi-VN"/>
        </w:rPr>
      </w:pPr>
      <w:r w:rsidRPr="005D53E2">
        <w:rPr>
          <w:rFonts w:eastAsia="Times New Roman" w:cs="Times New Roman"/>
          <w:szCs w:val="28"/>
          <w:lang w:eastAsia="vi-VN"/>
        </w:rPr>
        <w:t>- Thư ký hội đồng trường do chủ tịch hội đồng trường giới thiệu trong số các thành viên của hội đồng trường và được hội đồng trường thông qua với trên 50% tổng số thành viên của hội đồng trường đồng ý và không kiêm nhiệm chức vụ hiệu trưởng hoặc phó hiệu trưởng.</w:t>
      </w:r>
    </w:p>
    <w:p w:rsidR="004E3E27" w:rsidRPr="004E3E27" w:rsidRDefault="00F6273C" w:rsidP="005D53E2">
      <w:pPr>
        <w:spacing w:before="120" w:after="120" w:line="240" w:lineRule="auto"/>
        <w:ind w:firstLine="720"/>
        <w:jc w:val="both"/>
        <w:rPr>
          <w:rFonts w:eastAsia="Times New Roman" w:cs="Times New Roman"/>
          <w:b/>
          <w:szCs w:val="28"/>
          <w:lang w:eastAsia="vi-VN"/>
        </w:rPr>
      </w:pPr>
      <w:r w:rsidRPr="00174871">
        <w:rPr>
          <w:rFonts w:eastAsia="Times New Roman" w:cs="Times New Roman"/>
          <w:b/>
          <w:szCs w:val="28"/>
          <w:lang w:eastAsia="vi-VN"/>
        </w:rPr>
        <w:t>n)</w:t>
      </w:r>
      <w:r w:rsidR="004E3E27" w:rsidRPr="004E3E27">
        <w:rPr>
          <w:rFonts w:eastAsia="Times New Roman" w:cs="Times New Roman"/>
          <w:b/>
          <w:szCs w:val="28"/>
          <w:lang w:eastAsia="vi-VN"/>
        </w:rPr>
        <w:t xml:space="preserve"> Cơ sở pháp lý</w:t>
      </w:r>
    </w:p>
    <w:p w:rsidR="004E3E27" w:rsidRPr="004E3E27" w:rsidRDefault="004E3E27" w:rsidP="004E3E27">
      <w:pPr>
        <w:spacing w:before="120" w:after="120" w:line="240" w:lineRule="auto"/>
        <w:ind w:firstLine="720"/>
        <w:jc w:val="both"/>
        <w:rPr>
          <w:rFonts w:eastAsia="Times New Roman" w:cs="Times New Roman"/>
          <w:szCs w:val="28"/>
          <w:lang w:eastAsia="vi-VN"/>
        </w:rPr>
      </w:pPr>
      <w:r w:rsidRPr="004E3E27">
        <w:rPr>
          <w:rFonts w:eastAsia="Times New Roman" w:cs="Times New Roman"/>
          <w:szCs w:val="28"/>
          <w:lang w:eastAsia="vi-VN"/>
        </w:rPr>
        <w:t>- Luật Giáo dục nghề nghiệp</w:t>
      </w:r>
    </w:p>
    <w:p w:rsidR="004E3E27" w:rsidRPr="004E3E27" w:rsidRDefault="004E3E27" w:rsidP="004E3E27">
      <w:pPr>
        <w:spacing w:before="120" w:after="120" w:line="240" w:lineRule="auto"/>
        <w:ind w:firstLine="720"/>
        <w:jc w:val="both"/>
        <w:rPr>
          <w:rFonts w:eastAsia="Times New Roman" w:cs="Times New Roman"/>
          <w:szCs w:val="28"/>
          <w:lang w:eastAsia="vi-VN"/>
        </w:rPr>
      </w:pPr>
      <w:r w:rsidRPr="004E3E27">
        <w:rPr>
          <w:rFonts w:eastAsia="Times New Roman" w:cs="Times New Roman"/>
          <w:szCs w:val="28"/>
          <w:lang w:eastAsia="vi-VN"/>
        </w:rPr>
        <w:t xml:space="preserve">- Thông tư số 14/2021/TT-BLĐTBXH ngày 21/10/2021 của Bộ Lao động Thương binh và Xã hội. </w:t>
      </w:r>
    </w:p>
    <w:p w:rsidR="004E3E27" w:rsidRDefault="004E3E27" w:rsidP="004E3E27">
      <w:pPr>
        <w:spacing w:before="120" w:after="120" w:line="240" w:lineRule="auto"/>
        <w:ind w:firstLine="720"/>
        <w:jc w:val="both"/>
        <w:rPr>
          <w:rFonts w:eastAsia="Times New Roman" w:cs="Times New Roman"/>
          <w:szCs w:val="28"/>
          <w:lang w:eastAsia="vi-VN"/>
        </w:rPr>
      </w:pPr>
      <w:bookmarkStart w:id="2" w:name="_Hlk194322662"/>
      <w:r w:rsidRPr="004E3E27">
        <w:rPr>
          <w:rFonts w:eastAsia="Times New Roman" w:cs="Times New Roman"/>
          <w:szCs w:val="28"/>
          <w:lang w:eastAsia="vi-VN"/>
        </w:rPr>
        <w:lastRenderedPageBreak/>
        <w:t>- Quyết định số 1107/QĐ-UBND ngày 21/3/2021 của Ủy ban nhân dân Thành phố về việc công bố danh mục thủ tục hành chính lĩnh vực Giáo dục nghề nghiệp thuộc phạm vi chức năng quản lý của Sở Giáo dục và Đào tạo.</w:t>
      </w:r>
    </w:p>
    <w:bookmarkEnd w:id="2"/>
    <w:p w:rsidR="00FD70CC" w:rsidRPr="00A61BD8" w:rsidRDefault="00FD70CC" w:rsidP="004E3E27">
      <w:pPr>
        <w:spacing w:before="120" w:after="120" w:line="240" w:lineRule="auto"/>
        <w:ind w:firstLine="720"/>
        <w:jc w:val="both"/>
        <w:rPr>
          <w:rFonts w:eastAsia="Times New Roman" w:cs="Times New Roman"/>
          <w:b/>
          <w:color w:val="FF0000"/>
          <w:szCs w:val="28"/>
          <w:lang w:eastAsia="vi-VN"/>
        </w:rPr>
      </w:pPr>
      <w:r w:rsidRPr="00A61BD8">
        <w:rPr>
          <w:rFonts w:eastAsia="Times New Roman" w:cs="Times New Roman"/>
          <w:b/>
          <w:color w:val="FF0000"/>
          <w:szCs w:val="28"/>
          <w:lang w:eastAsia="vi-VN"/>
        </w:rPr>
        <w:t xml:space="preserve">3. </w:t>
      </w:r>
      <w:r w:rsidR="00A61BD8" w:rsidRPr="00A61BD8">
        <w:rPr>
          <w:rFonts w:eastAsia="Times New Roman" w:cs="Times New Roman"/>
          <w:b/>
          <w:color w:val="FF0000"/>
          <w:szCs w:val="28"/>
          <w:lang w:eastAsia="vi-VN"/>
        </w:rPr>
        <w:t>Thủ tục Miễn nhiệm, cách chức chủ tịch, thư ký, thành viên hội đồng trường trung cấp công lập</w:t>
      </w:r>
    </w:p>
    <w:p w:rsidR="00C1357E" w:rsidRPr="00DD7DCE" w:rsidRDefault="00174871" w:rsidP="00C1357E">
      <w:pPr>
        <w:spacing w:before="120" w:after="120" w:line="240" w:lineRule="auto"/>
        <w:ind w:firstLine="720"/>
        <w:jc w:val="both"/>
        <w:rPr>
          <w:rFonts w:eastAsia="Times New Roman" w:cs="Times New Roman"/>
          <w:b/>
          <w:bCs/>
          <w:szCs w:val="28"/>
        </w:rPr>
      </w:pPr>
      <w:r>
        <w:rPr>
          <w:rFonts w:eastAsia="Times New Roman" w:cs="Times New Roman"/>
          <w:b/>
          <w:bCs/>
          <w:szCs w:val="28"/>
          <w:lang w:val="en-US"/>
        </w:rPr>
        <w:t>a)</w:t>
      </w:r>
      <w:r w:rsidR="00C1357E" w:rsidRPr="00DD7DCE">
        <w:rPr>
          <w:rFonts w:eastAsia="Times New Roman" w:cs="Times New Roman"/>
          <w:b/>
          <w:bCs/>
          <w:szCs w:val="28"/>
        </w:rPr>
        <w:t xml:space="preserve"> Trình tự thực hiện:</w:t>
      </w:r>
    </w:p>
    <w:p w:rsidR="00174871" w:rsidRPr="00174871" w:rsidRDefault="00174871" w:rsidP="00174871">
      <w:pPr>
        <w:spacing w:before="120" w:after="120" w:line="240" w:lineRule="auto"/>
        <w:ind w:firstLine="720"/>
        <w:jc w:val="both"/>
        <w:rPr>
          <w:rFonts w:eastAsia="Times New Roman" w:cs="Times New Roman"/>
          <w:bCs/>
          <w:szCs w:val="28"/>
        </w:rPr>
      </w:pPr>
      <w:r w:rsidRPr="00174871">
        <w:rPr>
          <w:rFonts w:eastAsia="Times New Roman" w:cs="Times New Roman"/>
          <w:bCs/>
          <w:szCs w:val="28"/>
        </w:rPr>
        <w:t xml:space="preserve">Bước 1: Hội đồng trường tổ chức họp xem xét việc miễn nhiệm, cách chức chủ tịch, thư ký và thành viên hội đồng trường. </w:t>
      </w:r>
    </w:p>
    <w:p w:rsidR="00174871" w:rsidRPr="00174871" w:rsidRDefault="00174871" w:rsidP="00174871">
      <w:pPr>
        <w:spacing w:before="120" w:after="120" w:line="240" w:lineRule="auto"/>
        <w:ind w:firstLine="720"/>
        <w:jc w:val="both"/>
        <w:rPr>
          <w:rFonts w:eastAsia="Times New Roman" w:cs="Times New Roman"/>
          <w:bCs/>
          <w:szCs w:val="28"/>
        </w:rPr>
      </w:pPr>
      <w:r w:rsidRPr="00174871">
        <w:rPr>
          <w:rFonts w:eastAsia="Times New Roman" w:cs="Times New Roman"/>
          <w:bCs/>
          <w:szCs w:val="28"/>
        </w:rPr>
        <w:t xml:space="preserve">Bước 2: Hội đồng trường quyết nghị việc miễn nhiệm, cách chức chủ tịch, thư ký và thành viên hội đồng trường. </w:t>
      </w:r>
    </w:p>
    <w:p w:rsidR="00174871" w:rsidRPr="00174871" w:rsidRDefault="00174871" w:rsidP="00174871">
      <w:pPr>
        <w:spacing w:before="120" w:after="120" w:line="240" w:lineRule="auto"/>
        <w:ind w:firstLine="720"/>
        <w:jc w:val="both"/>
        <w:rPr>
          <w:rFonts w:eastAsia="Times New Roman" w:cs="Times New Roman"/>
          <w:bCs/>
          <w:szCs w:val="28"/>
        </w:rPr>
      </w:pPr>
      <w:r w:rsidRPr="00174871">
        <w:rPr>
          <w:rFonts w:eastAsia="Times New Roman" w:cs="Times New Roman"/>
          <w:bCs/>
          <w:szCs w:val="28"/>
        </w:rPr>
        <w:t xml:space="preserve">Bước 3: Đề nghị miễn nhiệm, cách chức chủ tịch, thư ký, thành viên hội đồng trường Trên cơ sở kết quả họp hội đồng trường; quyết nghị về việc miễn nhiệm, cách chức chủ tịch, thư ký và thành viên hội đồng trường, hội đồng trường tới cơ quan chủ quản trường đề nghị miễn nhiệm, cách chức chủ tịch, thư ký, thành viên hội đồng trường. </w:t>
      </w:r>
    </w:p>
    <w:p w:rsidR="00174871" w:rsidRPr="00174871" w:rsidRDefault="00174871" w:rsidP="00174871">
      <w:pPr>
        <w:spacing w:before="120" w:after="120" w:line="240" w:lineRule="auto"/>
        <w:ind w:firstLine="720"/>
        <w:jc w:val="both"/>
        <w:rPr>
          <w:rFonts w:eastAsia="Times New Roman" w:cs="Times New Roman"/>
          <w:bCs/>
          <w:szCs w:val="28"/>
        </w:rPr>
      </w:pPr>
      <w:r w:rsidRPr="00174871">
        <w:rPr>
          <w:rFonts w:eastAsia="Times New Roman" w:cs="Times New Roman"/>
          <w:bCs/>
          <w:szCs w:val="28"/>
        </w:rPr>
        <w:t xml:space="preserve">Bước 4: Quyết định miễn nhiệm, cách chức chủ tịch, thư ký thành viên hội đồng trường </w:t>
      </w:r>
    </w:p>
    <w:p w:rsidR="00174871" w:rsidRPr="00174871" w:rsidRDefault="00174871" w:rsidP="00174871">
      <w:pPr>
        <w:spacing w:before="120" w:after="120" w:line="240" w:lineRule="auto"/>
        <w:ind w:firstLine="720"/>
        <w:jc w:val="both"/>
        <w:rPr>
          <w:rFonts w:eastAsia="Times New Roman" w:cs="Times New Roman"/>
          <w:bCs/>
          <w:szCs w:val="28"/>
        </w:rPr>
      </w:pPr>
      <w:r w:rsidRPr="00174871">
        <w:rPr>
          <w:rFonts w:eastAsia="Times New Roman" w:cs="Times New Roman"/>
          <w:bCs/>
          <w:szCs w:val="28"/>
        </w:rPr>
        <w:t xml:space="preserve">- Hội đồng trường đương nhiệm gửi hồ sơ tới cơ quan chủ quản trường bổ sung, kiện toàn hội đồng trường. </w:t>
      </w:r>
    </w:p>
    <w:p w:rsidR="00C85AD5" w:rsidRPr="00C85AD5" w:rsidRDefault="00174871" w:rsidP="00174871">
      <w:pPr>
        <w:spacing w:before="120" w:after="120" w:line="240" w:lineRule="auto"/>
        <w:ind w:firstLine="720"/>
        <w:jc w:val="both"/>
        <w:rPr>
          <w:rFonts w:eastAsia="Times New Roman" w:cs="Times New Roman"/>
          <w:bCs/>
          <w:szCs w:val="28"/>
        </w:rPr>
      </w:pPr>
      <w:r w:rsidRPr="00174871">
        <w:rPr>
          <w:rFonts w:eastAsia="Times New Roman" w:cs="Times New Roman"/>
          <w:bCs/>
          <w:szCs w:val="28"/>
        </w:rPr>
        <w:t>- Người đứng đầu cơ quan chủ quản trường quyết định miễn nhiệm, cách chức chủ tịch, thư ký và thành viên hội đồng trường. Trường hợp không miễn nhiệm, không cách chức phải trả lời bằng văn bản và nêu rõ lý do</w:t>
      </w:r>
      <w:r w:rsidR="00C85AD5" w:rsidRPr="00C85AD5">
        <w:rPr>
          <w:rFonts w:eastAsia="Times New Roman" w:cs="Times New Roman"/>
          <w:bCs/>
          <w:szCs w:val="28"/>
        </w:rPr>
        <w:t>.</w:t>
      </w:r>
    </w:p>
    <w:p w:rsidR="00C1357E" w:rsidRPr="00C1357E" w:rsidRDefault="00C85AD5" w:rsidP="00174871">
      <w:pPr>
        <w:spacing w:before="120" w:after="120" w:line="240" w:lineRule="auto"/>
        <w:ind w:firstLine="720"/>
        <w:jc w:val="both"/>
        <w:rPr>
          <w:rFonts w:eastAsia="Times New Roman" w:cs="Times New Roman"/>
          <w:bCs/>
          <w:szCs w:val="28"/>
        </w:rPr>
      </w:pPr>
      <w:r w:rsidRPr="00C85AD5">
        <w:rPr>
          <w:rFonts w:eastAsia="Times New Roman" w:cs="Times New Roman"/>
          <w:b/>
          <w:bCs/>
          <w:szCs w:val="28"/>
        </w:rPr>
        <w:t>b)</w:t>
      </w:r>
      <w:r w:rsidR="00C1357E" w:rsidRPr="00C1357E">
        <w:rPr>
          <w:rFonts w:eastAsia="Times New Roman" w:cs="Times New Roman"/>
          <w:b/>
          <w:bCs/>
          <w:szCs w:val="28"/>
        </w:rPr>
        <w:t xml:space="preserve"> Cách thức thực hiện:</w:t>
      </w:r>
      <w:r w:rsidR="00C1357E" w:rsidRPr="00C1357E">
        <w:rPr>
          <w:rFonts w:eastAsia="Times New Roman" w:cs="Times New Roman"/>
          <w:bCs/>
          <w:szCs w:val="28"/>
        </w:rPr>
        <w:t xml:space="preserve"> Nộp hồ sơ trực tiếp, trực tuyến hoặc qua dịch vụ Bưu chính.</w:t>
      </w:r>
    </w:p>
    <w:p w:rsidR="00C1357E" w:rsidRPr="00DD7DCE" w:rsidRDefault="00C85AD5" w:rsidP="00C1357E">
      <w:pPr>
        <w:spacing w:before="120" w:after="120" w:line="240" w:lineRule="auto"/>
        <w:ind w:firstLine="720"/>
        <w:jc w:val="both"/>
        <w:rPr>
          <w:rFonts w:eastAsia="Times New Roman" w:cs="Times New Roman"/>
          <w:b/>
          <w:bCs/>
          <w:szCs w:val="28"/>
        </w:rPr>
      </w:pPr>
      <w:r w:rsidRPr="00C85AD5">
        <w:rPr>
          <w:rFonts w:eastAsia="Times New Roman" w:cs="Times New Roman"/>
          <w:b/>
          <w:bCs/>
          <w:szCs w:val="28"/>
        </w:rPr>
        <w:t>c)</w:t>
      </w:r>
      <w:r w:rsidR="00C1357E" w:rsidRPr="00DD7DCE">
        <w:rPr>
          <w:rFonts w:eastAsia="Times New Roman" w:cs="Times New Roman"/>
          <w:b/>
          <w:bCs/>
          <w:szCs w:val="28"/>
        </w:rPr>
        <w:t xml:space="preserve"> Thành phần, số lượng hồ sơ:</w:t>
      </w:r>
    </w:p>
    <w:p w:rsidR="00C1357E" w:rsidRPr="00DD7DCE" w:rsidRDefault="00C1357E" w:rsidP="00C1357E">
      <w:pPr>
        <w:spacing w:before="120" w:after="120" w:line="240" w:lineRule="auto"/>
        <w:ind w:firstLine="720"/>
        <w:jc w:val="both"/>
        <w:rPr>
          <w:rFonts w:eastAsia="Times New Roman" w:cs="Times New Roman"/>
          <w:bCs/>
          <w:szCs w:val="28"/>
        </w:rPr>
      </w:pPr>
      <w:r w:rsidRPr="00DD7DCE">
        <w:rPr>
          <w:rFonts w:eastAsia="Times New Roman" w:cs="Times New Roman"/>
          <w:bCs/>
          <w:szCs w:val="28"/>
        </w:rPr>
        <w:t>+ Thành phần hồ sơ:</w:t>
      </w:r>
    </w:p>
    <w:p w:rsidR="00C85AD5" w:rsidRDefault="00C1357E" w:rsidP="00C1357E">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C85AD5" w:rsidRPr="00C85AD5">
        <w:rPr>
          <w:rFonts w:eastAsia="Times New Roman" w:cs="Times New Roman"/>
          <w:bCs/>
          <w:szCs w:val="28"/>
        </w:rPr>
        <w:t>Văn bản của hội đồng trường đề nghị miễn nhiệm, cách chức chủ tịch, thư ký, thành viên hội đồng trường, trong đó nêu rõ lý do miễn nhiệm, cách chức</w:t>
      </w:r>
    </w:p>
    <w:p w:rsidR="00C85AD5" w:rsidRDefault="00C1357E" w:rsidP="00C1357E">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C85AD5" w:rsidRPr="00C85AD5">
        <w:rPr>
          <w:rFonts w:eastAsia="Times New Roman" w:cs="Times New Roman"/>
          <w:bCs/>
          <w:szCs w:val="28"/>
        </w:rPr>
        <w:t>Biên bản họp hội đồng trường về việc miễn nhiệm, cách chức chủ tịch, thư ký, thành viên hội đồng trường</w:t>
      </w:r>
    </w:p>
    <w:p w:rsidR="00C85AD5" w:rsidRDefault="00C1357E" w:rsidP="00C1357E">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C85AD5" w:rsidRPr="00C85AD5">
        <w:rPr>
          <w:rFonts w:eastAsia="Times New Roman" w:cs="Times New Roman"/>
          <w:bCs/>
          <w:szCs w:val="28"/>
        </w:rPr>
        <w:t>Các văn bản, giấy tờ chứng minh liên quan Chủ tịch, thư ký và thành viên hội đồng trường là công chức, viên chức: Chủ tịch, thư ký và thành viên hội đồng trường có quyết định thôi giữ chức vụ, miễn nhiệm, cách chức theo các quyết định về nhân sự thì hội đồng trường có văn bản đề nghị cơ quan chủ quản trường quyết định miễn nhiệm, cách chức trong hội đồng trường.</w:t>
      </w:r>
    </w:p>
    <w:p w:rsidR="00C1357E" w:rsidRPr="00DD7DCE" w:rsidRDefault="00C1357E" w:rsidP="00C1357E">
      <w:pPr>
        <w:spacing w:before="120" w:after="120" w:line="240" w:lineRule="auto"/>
        <w:ind w:firstLine="720"/>
        <w:jc w:val="both"/>
        <w:rPr>
          <w:rFonts w:eastAsia="Times New Roman" w:cs="Times New Roman"/>
          <w:bCs/>
          <w:szCs w:val="28"/>
        </w:rPr>
      </w:pPr>
      <w:r w:rsidRPr="00DD7DCE">
        <w:rPr>
          <w:rFonts w:eastAsia="Times New Roman" w:cs="Times New Roman"/>
          <w:bCs/>
          <w:szCs w:val="28"/>
        </w:rPr>
        <w:t>+ Số lượng hồ sơ: 01 bộ.</w:t>
      </w:r>
    </w:p>
    <w:p w:rsidR="00C1357E" w:rsidRPr="00DD7DCE" w:rsidRDefault="00C85AD5" w:rsidP="00C1357E">
      <w:pPr>
        <w:spacing w:before="120" w:after="120" w:line="240" w:lineRule="auto"/>
        <w:ind w:firstLine="720"/>
        <w:jc w:val="both"/>
        <w:rPr>
          <w:rFonts w:eastAsia="Times New Roman" w:cs="Times New Roman"/>
          <w:bCs/>
          <w:szCs w:val="28"/>
        </w:rPr>
      </w:pPr>
      <w:r w:rsidRPr="00C85AD5">
        <w:rPr>
          <w:rFonts w:eastAsia="Times New Roman" w:cs="Times New Roman"/>
          <w:b/>
          <w:bCs/>
          <w:szCs w:val="28"/>
        </w:rPr>
        <w:t>d)</w:t>
      </w:r>
      <w:r w:rsidR="00C1357E" w:rsidRPr="00DD7DCE">
        <w:rPr>
          <w:rFonts w:eastAsia="Times New Roman" w:cs="Times New Roman"/>
          <w:b/>
          <w:bCs/>
          <w:szCs w:val="28"/>
        </w:rPr>
        <w:t xml:space="preserve"> Thời hạn giải quyết:</w:t>
      </w:r>
      <w:r w:rsidR="00C1357E" w:rsidRPr="00DD7DCE">
        <w:rPr>
          <w:rFonts w:eastAsia="Times New Roman" w:cs="Times New Roman"/>
          <w:bCs/>
          <w:szCs w:val="28"/>
        </w:rPr>
        <w:t xml:space="preserve"> </w:t>
      </w:r>
      <w:r w:rsidR="00C1357E" w:rsidRPr="00C1357E">
        <w:rPr>
          <w:rFonts w:eastAsia="Times New Roman" w:cs="Times New Roman"/>
          <w:bCs/>
          <w:szCs w:val="28"/>
        </w:rPr>
        <w:t>15</w:t>
      </w:r>
      <w:r w:rsidR="00C1357E" w:rsidRPr="00DD7DCE">
        <w:rPr>
          <w:rFonts w:eastAsia="Times New Roman" w:cs="Times New Roman"/>
          <w:bCs/>
          <w:szCs w:val="28"/>
        </w:rPr>
        <w:t xml:space="preserve"> ngày làm việc kể từ ngày nhận được hồ sơ đầy đủ và hợp lệ.</w:t>
      </w:r>
    </w:p>
    <w:p w:rsidR="00C85AD5" w:rsidRDefault="00B8167B" w:rsidP="00C1357E">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lastRenderedPageBreak/>
        <w:t>đ)</w:t>
      </w:r>
      <w:r w:rsidR="00C1357E" w:rsidRPr="00DD7DCE">
        <w:rPr>
          <w:rFonts w:eastAsia="Times New Roman" w:cs="Times New Roman"/>
          <w:b/>
          <w:bCs/>
          <w:szCs w:val="28"/>
        </w:rPr>
        <w:t xml:space="preserve"> Đối tượng thực hiện thủ tục hành chính:</w:t>
      </w:r>
      <w:r w:rsidR="00C1357E" w:rsidRPr="00DD7DCE">
        <w:rPr>
          <w:rFonts w:eastAsia="Times New Roman" w:cs="Times New Roman"/>
          <w:bCs/>
          <w:szCs w:val="28"/>
        </w:rPr>
        <w:t xml:space="preserve"> </w:t>
      </w:r>
      <w:r w:rsidR="00C1357E" w:rsidRPr="00C1357E">
        <w:rPr>
          <w:rFonts w:eastAsia="Times New Roman" w:cs="Times New Roman"/>
          <w:bCs/>
          <w:szCs w:val="28"/>
        </w:rPr>
        <w:t xml:space="preserve">Tổ chức </w:t>
      </w:r>
    </w:p>
    <w:p w:rsidR="00C1357E" w:rsidRPr="00DD7DCE" w:rsidRDefault="00B8167B" w:rsidP="00C1357E">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e)</w:t>
      </w:r>
      <w:r w:rsidR="00C1357E" w:rsidRPr="00DD7DCE">
        <w:rPr>
          <w:rFonts w:eastAsia="Times New Roman" w:cs="Times New Roman"/>
          <w:b/>
          <w:bCs/>
          <w:szCs w:val="28"/>
        </w:rPr>
        <w:t xml:space="preserve"> Cơ quan thực hiện thủ tục hành chính:</w:t>
      </w:r>
      <w:r w:rsidR="00C1357E" w:rsidRPr="00DD7DCE">
        <w:rPr>
          <w:rFonts w:eastAsia="Times New Roman" w:cs="Times New Roman"/>
          <w:bCs/>
          <w:szCs w:val="28"/>
        </w:rPr>
        <w:t xml:space="preserve"> </w:t>
      </w:r>
      <w:r w:rsidR="00C1357E" w:rsidRPr="00C1357E">
        <w:rPr>
          <w:rFonts w:eastAsia="Times New Roman" w:cs="Times New Roman"/>
          <w:bCs/>
          <w:szCs w:val="28"/>
        </w:rPr>
        <w:t xml:space="preserve">Ủy ban nhân dân quận; </w:t>
      </w:r>
      <w:r w:rsidR="00C1357E" w:rsidRPr="00DD7DCE">
        <w:rPr>
          <w:rFonts w:eastAsia="Times New Roman" w:cs="Times New Roman"/>
          <w:bCs/>
          <w:szCs w:val="28"/>
        </w:rPr>
        <w:t xml:space="preserve">Phòng Giáo dục và Đào tạo quận </w:t>
      </w:r>
    </w:p>
    <w:p w:rsidR="00C85AD5" w:rsidRPr="00C85AD5" w:rsidRDefault="00B8167B" w:rsidP="00C85AD5">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g)</w:t>
      </w:r>
      <w:r w:rsidR="00C1357E" w:rsidRPr="00DD7DCE">
        <w:rPr>
          <w:rFonts w:eastAsia="Times New Roman" w:cs="Times New Roman"/>
          <w:b/>
          <w:bCs/>
          <w:szCs w:val="28"/>
        </w:rPr>
        <w:t xml:space="preserve"> Kết quả thực hiện thủ tục hành chính:</w:t>
      </w:r>
      <w:r w:rsidR="00C1357E" w:rsidRPr="00DD7DCE">
        <w:rPr>
          <w:rFonts w:eastAsia="Times New Roman" w:cs="Times New Roman"/>
          <w:bCs/>
          <w:szCs w:val="28"/>
        </w:rPr>
        <w:t xml:space="preserve"> </w:t>
      </w:r>
      <w:r w:rsidR="00C85AD5" w:rsidRPr="00C85AD5">
        <w:rPr>
          <w:rFonts w:eastAsia="Times New Roman" w:cs="Times New Roman"/>
          <w:bCs/>
          <w:szCs w:val="28"/>
        </w:rPr>
        <w:t>Quyết định miễn nhiệm, cách chức chủ tịch, thư ký và thành viên hội đồng trường,.</w:t>
      </w:r>
    </w:p>
    <w:p w:rsidR="00C1357E" w:rsidRPr="00DD7DCE" w:rsidRDefault="00B8167B" w:rsidP="00C85AD5">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h)</w:t>
      </w:r>
      <w:r w:rsidR="00E26CBD" w:rsidRPr="00E26CBD">
        <w:rPr>
          <w:rFonts w:eastAsia="Times New Roman" w:cs="Times New Roman"/>
          <w:b/>
          <w:bCs/>
          <w:szCs w:val="28"/>
        </w:rPr>
        <w:t xml:space="preserve"> </w:t>
      </w:r>
      <w:r w:rsidR="00C1357E" w:rsidRPr="00DD7DCE">
        <w:rPr>
          <w:rFonts w:eastAsia="Times New Roman" w:cs="Times New Roman"/>
          <w:b/>
          <w:bCs/>
          <w:szCs w:val="28"/>
        </w:rPr>
        <w:t>Phí, lệ phí:</w:t>
      </w:r>
      <w:r w:rsidR="00C1357E" w:rsidRPr="00DD7DCE">
        <w:rPr>
          <w:rFonts w:eastAsia="Times New Roman" w:cs="Times New Roman"/>
          <w:bCs/>
          <w:szCs w:val="28"/>
        </w:rPr>
        <w:t xml:space="preserve"> không có.</w:t>
      </w:r>
    </w:p>
    <w:p w:rsidR="00C1357E" w:rsidRPr="00DD7DCE" w:rsidRDefault="00B8167B" w:rsidP="00C1357E">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l)</w:t>
      </w:r>
      <w:r w:rsidR="00C1357E" w:rsidRPr="00DD7DCE">
        <w:rPr>
          <w:rFonts w:eastAsia="Times New Roman" w:cs="Times New Roman"/>
          <w:b/>
          <w:bCs/>
          <w:szCs w:val="28"/>
        </w:rPr>
        <w:t xml:space="preserve"> Tên mẫu đơn, mẫu tờ khai: </w:t>
      </w:r>
      <w:r w:rsidR="00C1357E" w:rsidRPr="00DD7DCE">
        <w:rPr>
          <w:rFonts w:eastAsia="Times New Roman" w:cs="Times New Roman"/>
          <w:bCs/>
          <w:szCs w:val="28"/>
        </w:rPr>
        <w:t>không có.</w:t>
      </w:r>
    </w:p>
    <w:p w:rsidR="00C1357E" w:rsidRPr="00C1357E" w:rsidRDefault="00B8167B" w:rsidP="00C1357E">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i)</w:t>
      </w:r>
      <w:r w:rsidR="00C1357E" w:rsidRPr="00DD7DCE">
        <w:rPr>
          <w:rFonts w:eastAsia="Times New Roman" w:cs="Times New Roman"/>
          <w:b/>
          <w:bCs/>
          <w:szCs w:val="28"/>
        </w:rPr>
        <w:t xml:space="preserve"> Yêu cầu, điều kiện thực hiện thủ tục hành chính:</w:t>
      </w:r>
      <w:r w:rsidR="00C1357E" w:rsidRPr="00DD7DCE">
        <w:rPr>
          <w:rFonts w:eastAsia="Times New Roman" w:cs="Times New Roman"/>
          <w:bCs/>
          <w:szCs w:val="28"/>
        </w:rPr>
        <w:t xml:space="preserve">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Chủ tịch, thư ký và thành viên hội đồng trường bị miễn nhiệm nếu thuộc một trong các trường hợp sau đây: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Có đề nghị bằng văn bản của cá nhân xin thôi tham gia hội đồng trường.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Bị hạn chế năng lực hành vi dân sự.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Sức khỏe không đủ khả năng đảm nhiệm công việc được giao, đã phải nghỉ làm việc để điều trị quá 06 (sáu) tháng mà khả năng lao động chưa hồi phục.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Có trên 50% tổng số thành viên của hội đồng trường kiến nghị bằng văn bản đề nghị miễn nhiệm.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Vi phạm các quy định đến mức phải miễn nhiệm quy định tại quy chế tổ chức, hoạt động của trường.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Chủ tịch, thư ký và thành viên hội đồng trường bị cách chức nếu thuộc một trong các trường hợp sau đây: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Sử dụng giấy tờ không hợp pháp để được bổ nhiệm.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Không hoàn thành nhiệm vụ quản lý, điều hành theo sự phân công mà không có lý do chính đáng để xảy ra hậu quả nghiêm trọng; bị phạt tù, cho hưởng án treo hoặc cải tạo không giam giữ. </w:t>
      </w:r>
    </w:p>
    <w:p w:rsidR="00E26CBD" w:rsidRP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xml:space="preserve">+ Vi phạm ở mức độ nghiêm trọng quy định của pháp luật về phòng, chống tham nhũng, thực hành tiết kiệm, chống lãng phí, bình đẳng giới, phòng, chống tệ nạn xã hội. </w:t>
      </w:r>
    </w:p>
    <w:p w:rsidR="00E26CBD" w:rsidRDefault="00E26CBD" w:rsidP="00E26CBD">
      <w:pPr>
        <w:spacing w:before="120" w:after="120" w:line="240" w:lineRule="auto"/>
        <w:ind w:firstLine="720"/>
        <w:jc w:val="both"/>
        <w:rPr>
          <w:rFonts w:eastAsia="Times New Roman" w:cs="Times New Roman"/>
          <w:szCs w:val="28"/>
          <w:lang w:eastAsia="vi-VN"/>
        </w:rPr>
      </w:pPr>
      <w:r w:rsidRPr="00E26CBD">
        <w:rPr>
          <w:rFonts w:eastAsia="Times New Roman" w:cs="Times New Roman"/>
          <w:szCs w:val="28"/>
          <w:lang w:eastAsia="vi-VN"/>
        </w:rPr>
        <w:t>+ Vi phạm các quy định đến mức phải cách chức quy định tại quy chế tổ chức, hoạt động của trường.</w:t>
      </w:r>
    </w:p>
    <w:p w:rsidR="00C1357E" w:rsidRPr="004E3E27" w:rsidRDefault="00B8167B" w:rsidP="00E26CBD">
      <w:pPr>
        <w:spacing w:before="120" w:after="120" w:line="240" w:lineRule="auto"/>
        <w:ind w:firstLine="720"/>
        <w:jc w:val="both"/>
        <w:rPr>
          <w:rFonts w:eastAsia="Times New Roman" w:cs="Times New Roman"/>
          <w:b/>
          <w:szCs w:val="28"/>
          <w:lang w:eastAsia="vi-VN"/>
        </w:rPr>
      </w:pPr>
      <w:r w:rsidRPr="00E26CBD">
        <w:rPr>
          <w:rFonts w:eastAsia="Times New Roman" w:cs="Times New Roman"/>
          <w:b/>
          <w:szCs w:val="28"/>
          <w:lang w:eastAsia="vi-VN"/>
        </w:rPr>
        <w:t>n)</w:t>
      </w:r>
      <w:r w:rsidR="00C1357E" w:rsidRPr="004E3E27">
        <w:rPr>
          <w:rFonts w:eastAsia="Times New Roman" w:cs="Times New Roman"/>
          <w:b/>
          <w:szCs w:val="28"/>
          <w:lang w:eastAsia="vi-VN"/>
        </w:rPr>
        <w:t xml:space="preserve"> Cơ sở pháp lý</w:t>
      </w:r>
    </w:p>
    <w:p w:rsidR="00C1357E" w:rsidRPr="004E3E27" w:rsidRDefault="00C1357E" w:rsidP="00C1357E">
      <w:pPr>
        <w:spacing w:before="120" w:after="120" w:line="240" w:lineRule="auto"/>
        <w:ind w:firstLine="720"/>
        <w:jc w:val="both"/>
        <w:rPr>
          <w:rFonts w:eastAsia="Times New Roman" w:cs="Times New Roman"/>
          <w:szCs w:val="28"/>
          <w:lang w:eastAsia="vi-VN"/>
        </w:rPr>
      </w:pPr>
      <w:r w:rsidRPr="004E3E27">
        <w:rPr>
          <w:rFonts w:eastAsia="Times New Roman" w:cs="Times New Roman"/>
          <w:szCs w:val="28"/>
          <w:lang w:eastAsia="vi-VN"/>
        </w:rPr>
        <w:t>- Luật Giáo dục nghề nghiệp</w:t>
      </w:r>
    </w:p>
    <w:p w:rsidR="00C1357E" w:rsidRPr="004E3E27" w:rsidRDefault="00C1357E" w:rsidP="00C1357E">
      <w:pPr>
        <w:spacing w:before="120" w:after="120" w:line="240" w:lineRule="auto"/>
        <w:ind w:firstLine="720"/>
        <w:jc w:val="both"/>
        <w:rPr>
          <w:rFonts w:eastAsia="Times New Roman" w:cs="Times New Roman"/>
          <w:szCs w:val="28"/>
          <w:lang w:eastAsia="vi-VN"/>
        </w:rPr>
      </w:pPr>
      <w:r w:rsidRPr="004E3E27">
        <w:rPr>
          <w:rFonts w:eastAsia="Times New Roman" w:cs="Times New Roman"/>
          <w:szCs w:val="28"/>
          <w:lang w:eastAsia="vi-VN"/>
        </w:rPr>
        <w:t xml:space="preserve">- Thông tư số 14/2021/TT-BLĐTBXH ngày 21/10/2021 của Bộ Lao động Thương binh và Xã hội. </w:t>
      </w:r>
    </w:p>
    <w:p w:rsidR="004E3E27" w:rsidRPr="004E3E27" w:rsidRDefault="00C1357E" w:rsidP="004E3E27">
      <w:pPr>
        <w:spacing w:before="120" w:after="120" w:line="240" w:lineRule="auto"/>
        <w:ind w:firstLine="720"/>
        <w:jc w:val="both"/>
        <w:rPr>
          <w:rFonts w:eastAsia="Times New Roman" w:cs="Times New Roman"/>
          <w:szCs w:val="28"/>
          <w:lang w:eastAsia="vi-VN"/>
        </w:rPr>
      </w:pPr>
      <w:r w:rsidRPr="00C1357E">
        <w:rPr>
          <w:rFonts w:eastAsia="Times New Roman" w:cs="Times New Roman"/>
          <w:szCs w:val="28"/>
          <w:lang w:eastAsia="vi-VN"/>
        </w:rPr>
        <w:t>- Quyết định số 1107/QĐ-UBND ngày 21/3/2021 của Ủy ban nhân dân Thành phố về việc công bố danh mục thủ tục hành chính lĩnh vực Giáo dục nghề nghiệp thuộc phạm vi chức năng quản lý của Sở Giáo dục và Đào tạo.</w:t>
      </w:r>
    </w:p>
    <w:p w:rsidR="007704BD" w:rsidRDefault="007704BD" w:rsidP="007704BD">
      <w:pPr>
        <w:spacing w:before="120" w:after="120" w:line="240" w:lineRule="auto"/>
        <w:ind w:firstLine="720"/>
        <w:jc w:val="both"/>
        <w:rPr>
          <w:rFonts w:eastAsia="Times New Roman" w:cs="Times New Roman"/>
          <w:b/>
          <w:color w:val="FF0000"/>
          <w:szCs w:val="28"/>
          <w:lang w:eastAsia="vi-VN"/>
        </w:rPr>
      </w:pPr>
      <w:r w:rsidRPr="007704BD">
        <w:rPr>
          <w:rFonts w:eastAsia="Times New Roman" w:cs="Times New Roman"/>
          <w:b/>
          <w:color w:val="FF0000"/>
          <w:szCs w:val="28"/>
          <w:lang w:eastAsia="vi-VN"/>
        </w:rPr>
        <w:lastRenderedPageBreak/>
        <w:t>4</w:t>
      </w:r>
      <w:r w:rsidRPr="00A61BD8">
        <w:rPr>
          <w:rFonts w:eastAsia="Times New Roman" w:cs="Times New Roman"/>
          <w:b/>
          <w:color w:val="FF0000"/>
          <w:szCs w:val="28"/>
          <w:lang w:eastAsia="vi-VN"/>
        </w:rPr>
        <w:t xml:space="preserve">. </w:t>
      </w:r>
      <w:r w:rsidRPr="007704BD">
        <w:rPr>
          <w:rFonts w:eastAsia="Times New Roman" w:cs="Times New Roman"/>
          <w:b/>
          <w:color w:val="FF0000"/>
          <w:szCs w:val="28"/>
          <w:lang w:eastAsia="vi-VN"/>
        </w:rPr>
        <w:t>Cấp chính sách nội trú cho học sinh, sinh viên tham gia chương trình đào tạo trình độ cao đẳng, trung cấp tại các cơ sở giáo dục nghề nghiệp tư thục hoặc cơ sở giáo dục có vốn đầu tư nước ngoài</w:t>
      </w:r>
    </w:p>
    <w:p w:rsidR="007704BD" w:rsidRPr="00DD7DCE" w:rsidRDefault="007704BD" w:rsidP="007704BD">
      <w:pPr>
        <w:spacing w:before="120" w:after="120" w:line="240" w:lineRule="auto"/>
        <w:ind w:firstLine="720"/>
        <w:jc w:val="both"/>
        <w:rPr>
          <w:rFonts w:eastAsia="Times New Roman" w:cs="Times New Roman"/>
          <w:b/>
          <w:bCs/>
          <w:szCs w:val="28"/>
        </w:rPr>
      </w:pPr>
      <w:r w:rsidRPr="007704BD">
        <w:rPr>
          <w:rFonts w:eastAsia="Times New Roman" w:cs="Times New Roman"/>
          <w:b/>
          <w:bCs/>
          <w:szCs w:val="28"/>
        </w:rPr>
        <w:t>a)</w:t>
      </w:r>
      <w:r w:rsidRPr="00DD7DCE">
        <w:rPr>
          <w:rFonts w:eastAsia="Times New Roman" w:cs="Times New Roman"/>
          <w:b/>
          <w:bCs/>
          <w:szCs w:val="28"/>
        </w:rPr>
        <w:t xml:space="preserve"> Trình tự thực hiện:</w:t>
      </w:r>
    </w:p>
    <w:p w:rsidR="00470D0E" w:rsidRPr="00470D0E" w:rsidRDefault="00470D0E" w:rsidP="00470D0E">
      <w:pPr>
        <w:spacing w:before="120" w:after="120" w:line="240" w:lineRule="auto"/>
        <w:ind w:firstLine="720"/>
        <w:jc w:val="both"/>
        <w:rPr>
          <w:rFonts w:eastAsia="Times New Roman" w:cs="Times New Roman"/>
          <w:bCs/>
          <w:szCs w:val="28"/>
        </w:rPr>
      </w:pPr>
      <w:r w:rsidRPr="00470D0E">
        <w:rPr>
          <w:rFonts w:eastAsia="Times New Roman" w:cs="Times New Roman"/>
          <w:bCs/>
          <w:szCs w:val="28"/>
        </w:rPr>
        <w:t xml:space="preserve">- Bước 1: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 </w:t>
      </w:r>
    </w:p>
    <w:p w:rsidR="00470D0E" w:rsidRPr="00470D0E" w:rsidRDefault="00470D0E" w:rsidP="00470D0E">
      <w:pPr>
        <w:spacing w:before="120" w:after="120" w:line="240" w:lineRule="auto"/>
        <w:ind w:firstLine="720"/>
        <w:jc w:val="both"/>
        <w:rPr>
          <w:rFonts w:eastAsia="Times New Roman" w:cs="Times New Roman"/>
          <w:bCs/>
          <w:szCs w:val="28"/>
        </w:rPr>
      </w:pPr>
      <w:r w:rsidRPr="00470D0E">
        <w:rPr>
          <w:rFonts w:eastAsia="Times New Roman" w:cs="Times New Roman"/>
          <w:bCs/>
          <w:szCs w:val="28"/>
        </w:rPr>
        <w:t xml:space="preserve">- Bước 2: Xác nhận đơn đề nghị cấp chính sách nội trú cho học sinh, sinh viên Trong thời hạn 10 ngày làm việc kể từ ngày nhận được đơn đề nghị, thủ trưởng cơ sở giáo dục nghề nghiệp có trách nhiệm xác nhận vào đơn đề nghị cấp chính sách nội trú cho học sinh, sinh viên. </w:t>
      </w:r>
    </w:p>
    <w:p w:rsidR="00470D0E" w:rsidRPr="00470D0E" w:rsidRDefault="00470D0E" w:rsidP="00470D0E">
      <w:pPr>
        <w:spacing w:before="120" w:after="120" w:line="240" w:lineRule="auto"/>
        <w:ind w:firstLine="720"/>
        <w:jc w:val="both"/>
        <w:rPr>
          <w:rFonts w:eastAsia="Times New Roman" w:cs="Times New Roman"/>
          <w:bCs/>
          <w:szCs w:val="28"/>
        </w:rPr>
      </w:pPr>
      <w:r w:rsidRPr="00470D0E">
        <w:rPr>
          <w:rFonts w:eastAsia="Times New Roman" w:cs="Times New Roman"/>
          <w:bCs/>
          <w:szCs w:val="28"/>
        </w:rPr>
        <w:t xml:space="preserve">- Bước 3: Nộp hồ sơ Nộp hồ sơ: Học sinh, sinh viên thuộc đối tượng quy định tại Quyết định số 53/2015/QĐ-TTg nộp hồ sơ tới Ủy ban nhân dân quận, huyện nơi học sinh, sinh viên đó có hộ khẩu thường trú. </w:t>
      </w:r>
    </w:p>
    <w:p w:rsidR="00470D0E" w:rsidRPr="00470D0E" w:rsidRDefault="00470D0E" w:rsidP="00470D0E">
      <w:pPr>
        <w:spacing w:before="120" w:after="120" w:line="240" w:lineRule="auto"/>
        <w:ind w:firstLine="720"/>
        <w:jc w:val="both"/>
        <w:rPr>
          <w:rFonts w:eastAsia="Times New Roman" w:cs="Times New Roman"/>
          <w:bCs/>
          <w:szCs w:val="28"/>
        </w:rPr>
      </w:pPr>
      <w:r w:rsidRPr="00470D0E">
        <w:rPr>
          <w:rFonts w:eastAsia="Times New Roman" w:cs="Times New Roman"/>
          <w:bCs/>
          <w:szCs w:val="28"/>
        </w:rPr>
        <w:t xml:space="preserve">- Bước 4: Thẩm định hồ sơ cấp chính sách nội trú Phòng Lao động - Thương binh và Xã hội huyện, quận, thị xã, thành phố trực thuộc tỉnh tổ chức đối chiếu, thẩm định, phê duyệt danh sách đối tượng được hưởng chính sách. Trường hợp hồ sơ không hợp lệ, Phòng Lao động - Thương binh và Xã hội huyện, quận, thị xã, thành phố trực thuộc tỉnh có trách nhiệm thông báo cho người học được biết trong thời hạn 03 ngày làm việc kể từ ngày nhận được hồ sơ. </w:t>
      </w:r>
    </w:p>
    <w:p w:rsidR="00470D0E" w:rsidRDefault="00470D0E" w:rsidP="00470D0E">
      <w:pPr>
        <w:spacing w:before="120" w:after="120" w:line="240" w:lineRule="auto"/>
        <w:ind w:firstLine="720"/>
        <w:jc w:val="both"/>
        <w:rPr>
          <w:rFonts w:eastAsia="Times New Roman" w:cs="Times New Roman"/>
          <w:bCs/>
          <w:szCs w:val="28"/>
        </w:rPr>
      </w:pPr>
      <w:r w:rsidRPr="00470D0E">
        <w:rPr>
          <w:rFonts w:eastAsia="Times New Roman" w:cs="Times New Roman"/>
          <w:bCs/>
          <w:szCs w:val="28"/>
        </w:rPr>
        <w:t>- Bước 5: Chi trả học bổng chính sách và các khoản hỗ trợ Phòng Lao động - Thương binh và Xã hội huyện, quận, thị xã, thành phố trực thuộc tỉnh nơi học sinh, sinh viên có hộ khẩu thường trú có trách nhiệm quản lý, tổ chức thực hiện chi trả học bổng chính sách và các khoản hỗ trợ khác trực tiếp bằng tiền mặt cho học sinh, sinh viên đang học tại cơ sở giáo dục nghề nghiệp tư thục hoặc cơ sở giáo dục nghề nghiệp có vốn đầu tư nước ngoài.</w:t>
      </w:r>
    </w:p>
    <w:p w:rsidR="007704BD" w:rsidRPr="00C1357E" w:rsidRDefault="007704BD" w:rsidP="00470D0E">
      <w:pPr>
        <w:spacing w:before="120" w:after="120" w:line="240" w:lineRule="auto"/>
        <w:ind w:firstLine="720"/>
        <w:jc w:val="both"/>
        <w:rPr>
          <w:rFonts w:eastAsia="Times New Roman" w:cs="Times New Roman"/>
          <w:bCs/>
          <w:szCs w:val="28"/>
        </w:rPr>
      </w:pPr>
      <w:r w:rsidRPr="00C85AD5">
        <w:rPr>
          <w:rFonts w:eastAsia="Times New Roman" w:cs="Times New Roman"/>
          <w:b/>
          <w:bCs/>
          <w:szCs w:val="28"/>
        </w:rPr>
        <w:t>b)</w:t>
      </w:r>
      <w:r w:rsidRPr="00C1357E">
        <w:rPr>
          <w:rFonts w:eastAsia="Times New Roman" w:cs="Times New Roman"/>
          <w:b/>
          <w:bCs/>
          <w:szCs w:val="28"/>
        </w:rPr>
        <w:t xml:space="preserve"> Cách thức thực hiện:</w:t>
      </w:r>
      <w:r w:rsidRPr="00C1357E">
        <w:rPr>
          <w:rFonts w:eastAsia="Times New Roman" w:cs="Times New Roman"/>
          <w:bCs/>
          <w:szCs w:val="28"/>
        </w:rPr>
        <w:t xml:space="preserve"> Nộp hồ sơ trực tiếp, trực tuyến hoặc qua dịch vụ Bưu chính.</w:t>
      </w:r>
    </w:p>
    <w:p w:rsidR="007704BD" w:rsidRPr="00DD7DCE" w:rsidRDefault="007704BD" w:rsidP="007704BD">
      <w:pPr>
        <w:spacing w:before="120" w:after="120" w:line="240" w:lineRule="auto"/>
        <w:ind w:firstLine="720"/>
        <w:jc w:val="both"/>
        <w:rPr>
          <w:rFonts w:eastAsia="Times New Roman" w:cs="Times New Roman"/>
          <w:b/>
          <w:bCs/>
          <w:szCs w:val="28"/>
        </w:rPr>
      </w:pPr>
      <w:r w:rsidRPr="00C85AD5">
        <w:rPr>
          <w:rFonts w:eastAsia="Times New Roman" w:cs="Times New Roman"/>
          <w:b/>
          <w:bCs/>
          <w:szCs w:val="28"/>
        </w:rPr>
        <w:t>c)</w:t>
      </w:r>
      <w:r w:rsidRPr="00DD7DCE">
        <w:rPr>
          <w:rFonts w:eastAsia="Times New Roman" w:cs="Times New Roman"/>
          <w:b/>
          <w:bCs/>
          <w:szCs w:val="28"/>
        </w:rPr>
        <w:t xml:space="preserve"> Thành phần, số lượng hồ sơ:</w:t>
      </w:r>
    </w:p>
    <w:p w:rsidR="007704BD" w:rsidRPr="00DD7DCE" w:rsidRDefault="007704BD" w:rsidP="007704BD">
      <w:pPr>
        <w:spacing w:before="120" w:after="120" w:line="240" w:lineRule="auto"/>
        <w:ind w:firstLine="720"/>
        <w:jc w:val="both"/>
        <w:rPr>
          <w:rFonts w:eastAsia="Times New Roman" w:cs="Times New Roman"/>
          <w:bCs/>
          <w:szCs w:val="28"/>
        </w:rPr>
      </w:pPr>
      <w:r w:rsidRPr="00DD7DCE">
        <w:rPr>
          <w:rFonts w:eastAsia="Times New Roman" w:cs="Times New Roman"/>
          <w:bCs/>
          <w:szCs w:val="28"/>
        </w:rPr>
        <w:t>+ Thành phần hồ sơ:</w:t>
      </w:r>
    </w:p>
    <w:p w:rsidR="0000592B" w:rsidRPr="0000592B" w:rsidRDefault="007704BD" w:rsidP="007704BD">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00592B" w:rsidRPr="0000592B">
        <w:rPr>
          <w:rFonts w:eastAsia="Times New Roman" w:cs="Times New Roman"/>
          <w:bCs/>
          <w:szCs w:val="28"/>
        </w:rPr>
        <w:t>Đơn đề nghị cấp chính sách nội trú (theo mẫu).</w:t>
      </w:r>
    </w:p>
    <w:p w:rsidR="0000592B" w:rsidRPr="0000592B" w:rsidRDefault="007704BD" w:rsidP="007704BD">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00592B" w:rsidRPr="0000592B">
        <w:rPr>
          <w:rFonts w:eastAsia="Times New Roman" w:cs="Times New Roman"/>
          <w:bCs/>
          <w:szCs w:val="28"/>
        </w:rPr>
        <w:t>Đối với học sinh, sinh viên người dân tộc thiểu số thuộc hộ nghèo, hộ cận nghèo, ngoài đơn đề nghị cấp chính sách nội trú phải bổ sung giấy chứng nhận hộ nghèo, hộ cận nghèo do Ủy ban nhân dân cấp xã cấp.</w:t>
      </w:r>
    </w:p>
    <w:p w:rsidR="0000592B" w:rsidRDefault="007704BD" w:rsidP="007704BD">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00592B" w:rsidRPr="0000592B">
        <w:rPr>
          <w:rFonts w:eastAsia="Times New Roman" w:cs="Times New Roman"/>
          <w:bCs/>
          <w:szCs w:val="28"/>
        </w:rPr>
        <w:t>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(Đối với học sinh, sinh viên người dân tộc thiểu số).</w:t>
      </w:r>
    </w:p>
    <w:p w:rsidR="0000592B" w:rsidRDefault="0000592B" w:rsidP="007704BD">
      <w:pPr>
        <w:spacing w:before="120" w:after="120" w:line="240" w:lineRule="auto"/>
        <w:ind w:firstLine="720"/>
        <w:jc w:val="both"/>
        <w:rPr>
          <w:rFonts w:eastAsia="Times New Roman" w:cs="Times New Roman"/>
          <w:bCs/>
          <w:szCs w:val="28"/>
        </w:rPr>
      </w:pPr>
      <w:r w:rsidRPr="0000592B">
        <w:rPr>
          <w:rFonts w:eastAsia="Times New Roman" w:cs="Times New Roman"/>
          <w:bCs/>
          <w:szCs w:val="28"/>
        </w:rPr>
        <w:lastRenderedPageBreak/>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và Sổ hộ khẩu.</w:t>
      </w:r>
    </w:p>
    <w:p w:rsidR="0000592B" w:rsidRDefault="0000592B" w:rsidP="007704BD">
      <w:pPr>
        <w:spacing w:before="120" w:after="120" w:line="240" w:lineRule="auto"/>
        <w:ind w:firstLine="720"/>
        <w:jc w:val="both"/>
        <w:rPr>
          <w:rFonts w:eastAsia="Times New Roman" w:cs="Times New Roman"/>
          <w:bCs/>
          <w:szCs w:val="28"/>
        </w:rPr>
      </w:pPr>
      <w:r w:rsidRPr="0000592B">
        <w:rPr>
          <w:rFonts w:eastAsia="Times New Roman" w:cs="Times New Roman"/>
          <w:bCs/>
          <w:szCs w:val="28"/>
        </w:rP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và Sổ hộ khẩu.</w:t>
      </w:r>
    </w:p>
    <w:p w:rsidR="0000592B" w:rsidRDefault="0000592B" w:rsidP="007704BD">
      <w:pPr>
        <w:spacing w:before="120" w:after="120" w:line="240" w:lineRule="auto"/>
        <w:ind w:firstLine="720"/>
        <w:jc w:val="both"/>
        <w:rPr>
          <w:rFonts w:eastAsia="Times New Roman" w:cs="Times New Roman"/>
          <w:bCs/>
          <w:szCs w:val="28"/>
        </w:rPr>
      </w:pPr>
      <w:r w:rsidRPr="0000592B">
        <w:rPr>
          <w:rFonts w:eastAsia="Times New Roman" w:cs="Times New Roman"/>
          <w:bCs/>
          <w:szCs w:val="28"/>
        </w:rPr>
        <w:t>- Giấy xác nhận ở lại trường trong dịp Tết Nguyên đán.</w:t>
      </w:r>
    </w:p>
    <w:p w:rsidR="0000592B" w:rsidRPr="0000592B" w:rsidRDefault="0000592B" w:rsidP="007704BD">
      <w:pPr>
        <w:spacing w:before="120" w:after="120" w:line="240" w:lineRule="auto"/>
        <w:ind w:firstLine="720"/>
        <w:jc w:val="both"/>
        <w:rPr>
          <w:rFonts w:eastAsia="Times New Roman" w:cs="Times New Roman"/>
          <w:bCs/>
          <w:szCs w:val="28"/>
        </w:rPr>
      </w:pPr>
      <w:r w:rsidRPr="0000592B">
        <w:rPr>
          <w:rFonts w:eastAsia="Times New Roman" w:cs="Times New Roman"/>
          <w:bCs/>
          <w:szCs w:val="28"/>
        </w:rPr>
        <w:t>- Đối với học sinh, sinh viên tốt nghiệp trường phổ thông dân tộc nội trú, ngoài đơn đề nghị cấp chính sách nội trú phải bổ sung bằng tốt nghiệp hoặc giấy chứng nhận tốt nghiệp tạm thời.</w:t>
      </w:r>
    </w:p>
    <w:p w:rsidR="007704BD" w:rsidRPr="00DD7DCE" w:rsidRDefault="007704BD" w:rsidP="007704BD">
      <w:pPr>
        <w:spacing w:before="120" w:after="120" w:line="240" w:lineRule="auto"/>
        <w:ind w:firstLine="720"/>
        <w:jc w:val="both"/>
        <w:rPr>
          <w:rFonts w:eastAsia="Times New Roman" w:cs="Times New Roman"/>
          <w:bCs/>
          <w:szCs w:val="28"/>
        </w:rPr>
      </w:pPr>
      <w:r w:rsidRPr="00DD7DCE">
        <w:rPr>
          <w:rFonts w:eastAsia="Times New Roman" w:cs="Times New Roman"/>
          <w:bCs/>
          <w:szCs w:val="28"/>
        </w:rPr>
        <w:t>+ Số lượng hồ sơ: 01 bộ.</w:t>
      </w:r>
    </w:p>
    <w:p w:rsidR="007704BD" w:rsidRPr="00DD7DCE" w:rsidRDefault="007704BD" w:rsidP="007704BD">
      <w:pPr>
        <w:spacing w:before="120" w:after="120" w:line="240" w:lineRule="auto"/>
        <w:ind w:firstLine="720"/>
        <w:jc w:val="both"/>
        <w:rPr>
          <w:rFonts w:eastAsia="Times New Roman" w:cs="Times New Roman"/>
          <w:bCs/>
          <w:szCs w:val="28"/>
        </w:rPr>
      </w:pPr>
      <w:r w:rsidRPr="00C85AD5">
        <w:rPr>
          <w:rFonts w:eastAsia="Times New Roman" w:cs="Times New Roman"/>
          <w:b/>
          <w:bCs/>
          <w:szCs w:val="28"/>
        </w:rPr>
        <w:t>d)</w:t>
      </w:r>
      <w:r w:rsidRPr="00DD7DCE">
        <w:rPr>
          <w:rFonts w:eastAsia="Times New Roman" w:cs="Times New Roman"/>
          <w:b/>
          <w:bCs/>
          <w:szCs w:val="28"/>
        </w:rPr>
        <w:t xml:space="preserve"> Thời hạn giải quyết:</w:t>
      </w:r>
      <w:r w:rsidRPr="00DD7DCE">
        <w:rPr>
          <w:rFonts w:eastAsia="Times New Roman" w:cs="Times New Roman"/>
          <w:bCs/>
          <w:szCs w:val="28"/>
        </w:rPr>
        <w:t xml:space="preserve"> </w:t>
      </w:r>
      <w:r w:rsidR="0000592B" w:rsidRPr="0000592B">
        <w:rPr>
          <w:rFonts w:eastAsia="Times New Roman" w:cs="Times New Roman"/>
          <w:bCs/>
          <w:szCs w:val="28"/>
        </w:rPr>
        <w:t>03</w:t>
      </w:r>
      <w:r w:rsidRPr="00DD7DCE">
        <w:rPr>
          <w:rFonts w:eastAsia="Times New Roman" w:cs="Times New Roman"/>
          <w:bCs/>
          <w:szCs w:val="28"/>
        </w:rPr>
        <w:t xml:space="preserve"> ngày làm việc kể từ ngày nhận được hồ sơ đầy đủ và hợp lệ.</w:t>
      </w:r>
    </w:p>
    <w:p w:rsidR="007704BD" w:rsidRDefault="007704BD" w:rsidP="007704BD">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đ)</w:t>
      </w:r>
      <w:r w:rsidRPr="00DD7DCE">
        <w:rPr>
          <w:rFonts w:eastAsia="Times New Roman" w:cs="Times New Roman"/>
          <w:b/>
          <w:bCs/>
          <w:szCs w:val="28"/>
        </w:rPr>
        <w:t xml:space="preserve"> Đối tượng thực hiện thủ tục hành chính:</w:t>
      </w:r>
      <w:r w:rsidRPr="00DD7DCE">
        <w:rPr>
          <w:rFonts w:eastAsia="Times New Roman" w:cs="Times New Roman"/>
          <w:bCs/>
          <w:szCs w:val="28"/>
        </w:rPr>
        <w:t xml:space="preserve"> </w:t>
      </w:r>
      <w:r w:rsidRPr="00C1357E">
        <w:rPr>
          <w:rFonts w:eastAsia="Times New Roman" w:cs="Times New Roman"/>
          <w:bCs/>
          <w:szCs w:val="28"/>
        </w:rPr>
        <w:t xml:space="preserve">Tổ chức </w:t>
      </w:r>
    </w:p>
    <w:p w:rsidR="007704BD" w:rsidRPr="00DD7DCE" w:rsidRDefault="007704BD" w:rsidP="007704BD">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e)</w:t>
      </w:r>
      <w:r w:rsidRPr="00DD7DCE">
        <w:rPr>
          <w:rFonts w:eastAsia="Times New Roman" w:cs="Times New Roman"/>
          <w:b/>
          <w:bCs/>
          <w:szCs w:val="28"/>
        </w:rPr>
        <w:t xml:space="preserve"> Cơ quan thực hiện thủ tục hành chính:</w:t>
      </w:r>
      <w:r w:rsidRPr="00DD7DCE">
        <w:rPr>
          <w:rFonts w:eastAsia="Times New Roman" w:cs="Times New Roman"/>
          <w:bCs/>
          <w:szCs w:val="28"/>
        </w:rPr>
        <w:t xml:space="preserve"> </w:t>
      </w:r>
      <w:r w:rsidRPr="00C1357E">
        <w:rPr>
          <w:rFonts w:eastAsia="Times New Roman" w:cs="Times New Roman"/>
          <w:bCs/>
          <w:szCs w:val="28"/>
        </w:rPr>
        <w:t xml:space="preserve">Ủy ban nhân dân quận; </w:t>
      </w:r>
      <w:r w:rsidRPr="00DD7DCE">
        <w:rPr>
          <w:rFonts w:eastAsia="Times New Roman" w:cs="Times New Roman"/>
          <w:bCs/>
          <w:szCs w:val="28"/>
        </w:rPr>
        <w:t xml:space="preserve">Phòng Giáo dục và Đào tạo quận </w:t>
      </w:r>
    </w:p>
    <w:p w:rsidR="00F01438" w:rsidRDefault="007704BD" w:rsidP="007704BD">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g)</w:t>
      </w:r>
      <w:r w:rsidRPr="00DD7DCE">
        <w:rPr>
          <w:rFonts w:eastAsia="Times New Roman" w:cs="Times New Roman"/>
          <w:b/>
          <w:bCs/>
          <w:szCs w:val="28"/>
        </w:rPr>
        <w:t xml:space="preserve"> Kết quả thực hiện thủ tục hành chính:</w:t>
      </w:r>
      <w:r w:rsidRPr="00DD7DCE">
        <w:rPr>
          <w:rFonts w:eastAsia="Times New Roman" w:cs="Times New Roman"/>
          <w:bCs/>
          <w:szCs w:val="28"/>
        </w:rPr>
        <w:t xml:space="preserve"> </w:t>
      </w:r>
      <w:r w:rsidR="00F01438" w:rsidRPr="00F01438">
        <w:rPr>
          <w:rFonts w:eastAsia="Times New Roman" w:cs="Times New Roman"/>
          <w:bCs/>
          <w:szCs w:val="28"/>
        </w:rPr>
        <w:t>Học bổng chính sách và các khoản hỗ trợ khác được cấp</w:t>
      </w:r>
    </w:p>
    <w:p w:rsidR="007704BD" w:rsidRPr="00DD7DCE" w:rsidRDefault="007704BD" w:rsidP="007704BD">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h)</w:t>
      </w:r>
      <w:r w:rsidRPr="00E26CBD">
        <w:rPr>
          <w:rFonts w:eastAsia="Times New Roman" w:cs="Times New Roman"/>
          <w:b/>
          <w:bCs/>
          <w:szCs w:val="28"/>
        </w:rPr>
        <w:t xml:space="preserve"> </w:t>
      </w:r>
      <w:r w:rsidRPr="00DD7DCE">
        <w:rPr>
          <w:rFonts w:eastAsia="Times New Roman" w:cs="Times New Roman"/>
          <w:b/>
          <w:bCs/>
          <w:szCs w:val="28"/>
        </w:rPr>
        <w:t>Phí, lệ phí:</w:t>
      </w:r>
      <w:r w:rsidRPr="00DD7DCE">
        <w:rPr>
          <w:rFonts w:eastAsia="Times New Roman" w:cs="Times New Roman"/>
          <w:bCs/>
          <w:szCs w:val="28"/>
        </w:rPr>
        <w:t xml:space="preserve"> không có.</w:t>
      </w:r>
    </w:p>
    <w:p w:rsidR="007704BD" w:rsidRPr="00DD7DCE" w:rsidRDefault="007704BD" w:rsidP="007704BD">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l)</w:t>
      </w:r>
      <w:r w:rsidRPr="00DD7DCE">
        <w:rPr>
          <w:rFonts w:eastAsia="Times New Roman" w:cs="Times New Roman"/>
          <w:b/>
          <w:bCs/>
          <w:szCs w:val="28"/>
        </w:rPr>
        <w:t xml:space="preserve"> Tên mẫu đơn, mẫu tờ khai: </w:t>
      </w:r>
      <w:r w:rsidR="00F01438" w:rsidRPr="00F01438">
        <w:rPr>
          <w:rFonts w:eastAsia="Times New Roman" w:cs="Times New Roman"/>
          <w:bCs/>
          <w:szCs w:val="28"/>
        </w:rPr>
        <w:t>Tại phụ lục II, phụ lục III Quyết định số 53/2015/QĐ-TTg ngày 20/10/2015.</w:t>
      </w:r>
    </w:p>
    <w:p w:rsidR="007704BD" w:rsidRPr="00C1357E" w:rsidRDefault="007704BD" w:rsidP="007704BD">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i)</w:t>
      </w:r>
      <w:r w:rsidRPr="00DD7DCE">
        <w:rPr>
          <w:rFonts w:eastAsia="Times New Roman" w:cs="Times New Roman"/>
          <w:b/>
          <w:bCs/>
          <w:szCs w:val="28"/>
        </w:rPr>
        <w:t xml:space="preserve"> Yêu cầu, điều kiện thực hiện thủ tục hành chính:</w:t>
      </w:r>
      <w:r w:rsidRPr="00DD7DCE">
        <w:rPr>
          <w:rFonts w:eastAsia="Times New Roman" w:cs="Times New Roman"/>
          <w:bCs/>
          <w:szCs w:val="28"/>
        </w:rPr>
        <w:t xml:space="preserve"> </w:t>
      </w:r>
    </w:p>
    <w:p w:rsidR="0000592B" w:rsidRPr="0000592B" w:rsidRDefault="00972E73" w:rsidP="0000592B">
      <w:pPr>
        <w:spacing w:before="120" w:after="120" w:line="240" w:lineRule="auto"/>
        <w:ind w:firstLine="720"/>
        <w:jc w:val="both"/>
        <w:rPr>
          <w:rFonts w:eastAsia="Times New Roman" w:cs="Times New Roman"/>
          <w:szCs w:val="28"/>
          <w:lang w:eastAsia="vi-VN"/>
        </w:rPr>
      </w:pPr>
      <w:r w:rsidRPr="00972E73">
        <w:rPr>
          <w:rFonts w:eastAsia="Times New Roman" w:cs="Times New Roman"/>
          <w:szCs w:val="28"/>
          <w:lang w:eastAsia="vi-VN"/>
        </w:rPr>
        <w:t xml:space="preserve">- </w:t>
      </w:r>
      <w:r w:rsidR="0000592B" w:rsidRPr="0000592B">
        <w:rPr>
          <w:rFonts w:eastAsia="Times New Roman" w:cs="Times New Roman"/>
          <w:szCs w:val="28"/>
          <w:lang w:eastAsia="vi-VN"/>
        </w:rPr>
        <w:t xml:space="preserve">Học sinh, sinh viên tham gia chương trình đào tạo trình độ cao đẳng, trình độ trung cấp hệ chính quy tại cơ sở giáo dục nghề nghiệp tư thục và cơ sở giáo dục nghề nghiệp có vốn đầu tư nước ngoài thuộc một trong những đối tượng sau: </w:t>
      </w:r>
    </w:p>
    <w:p w:rsidR="0000592B" w:rsidRPr="0000592B" w:rsidRDefault="0000592B" w:rsidP="0000592B">
      <w:pPr>
        <w:spacing w:before="120" w:after="120" w:line="240" w:lineRule="auto"/>
        <w:ind w:firstLine="720"/>
        <w:jc w:val="both"/>
        <w:rPr>
          <w:rFonts w:eastAsia="Times New Roman" w:cs="Times New Roman"/>
          <w:szCs w:val="28"/>
          <w:lang w:eastAsia="vi-VN"/>
        </w:rPr>
      </w:pPr>
      <w:r w:rsidRPr="0000592B">
        <w:rPr>
          <w:rFonts w:eastAsia="Times New Roman" w:cs="Times New Roman"/>
          <w:szCs w:val="28"/>
          <w:lang w:eastAsia="vi-VN"/>
        </w:rPr>
        <w:t>- Học sinh, sinh viên người dân tộc thiểu số thuộc hộ nghèo, hộ cận nghèo, người khuyết tật.</w:t>
      </w:r>
    </w:p>
    <w:p w:rsidR="0000592B" w:rsidRPr="0000592B" w:rsidRDefault="0000592B" w:rsidP="0000592B">
      <w:pPr>
        <w:spacing w:before="120" w:after="120" w:line="240" w:lineRule="auto"/>
        <w:ind w:firstLine="720"/>
        <w:jc w:val="both"/>
        <w:rPr>
          <w:rFonts w:eastAsia="Times New Roman" w:cs="Times New Roman"/>
          <w:szCs w:val="28"/>
          <w:lang w:eastAsia="vi-VN"/>
        </w:rPr>
      </w:pPr>
      <w:r w:rsidRPr="0000592B">
        <w:rPr>
          <w:rFonts w:eastAsia="Times New Roman" w:cs="Times New Roman"/>
          <w:szCs w:val="28"/>
          <w:lang w:eastAsia="vi-VN"/>
        </w:rPr>
        <w:t xml:space="preserve">- Học sinh, sinh viên tốt nghiệp trường phổ thông dân tộc nội trú. </w:t>
      </w:r>
    </w:p>
    <w:p w:rsidR="0000592B" w:rsidRDefault="0000592B" w:rsidP="0000592B">
      <w:pPr>
        <w:spacing w:before="120" w:after="120" w:line="240" w:lineRule="auto"/>
        <w:ind w:firstLine="720"/>
        <w:jc w:val="both"/>
        <w:rPr>
          <w:rFonts w:eastAsia="Times New Roman" w:cs="Times New Roman"/>
          <w:szCs w:val="28"/>
          <w:lang w:eastAsia="vi-VN"/>
        </w:rPr>
      </w:pPr>
      <w:r w:rsidRPr="0000592B">
        <w:rPr>
          <w:rFonts w:eastAsia="Times New Roman" w:cs="Times New Roman"/>
          <w:szCs w:val="28"/>
          <w:lang w:eastAsia="vi-VN"/>
        </w:rPr>
        <w:t>- Học sinh, sinh viên người dân tộc Kinh thuộc hộ nghèo, thuộc hộ cận nghèo hoặc là người khuyết tật có hộ khẩu thường trú tại vùng có điều kiện kinh tế - xã hội đặc biệt khó khăn, vùng dân tộc thiểu số, biên giới, hải đảo.</w:t>
      </w:r>
    </w:p>
    <w:p w:rsidR="007704BD" w:rsidRPr="004E3E27" w:rsidRDefault="007704BD" w:rsidP="0000592B">
      <w:pPr>
        <w:spacing w:before="120" w:after="120" w:line="240" w:lineRule="auto"/>
        <w:ind w:firstLine="720"/>
        <w:jc w:val="both"/>
        <w:rPr>
          <w:rFonts w:eastAsia="Times New Roman" w:cs="Times New Roman"/>
          <w:b/>
          <w:szCs w:val="28"/>
          <w:lang w:eastAsia="vi-VN"/>
        </w:rPr>
      </w:pPr>
      <w:r w:rsidRPr="00E26CBD">
        <w:rPr>
          <w:rFonts w:eastAsia="Times New Roman" w:cs="Times New Roman"/>
          <w:b/>
          <w:szCs w:val="28"/>
          <w:lang w:eastAsia="vi-VN"/>
        </w:rPr>
        <w:t>n)</w:t>
      </w:r>
      <w:r w:rsidRPr="004E3E27">
        <w:rPr>
          <w:rFonts w:eastAsia="Times New Roman" w:cs="Times New Roman"/>
          <w:b/>
          <w:szCs w:val="28"/>
          <w:lang w:eastAsia="vi-VN"/>
        </w:rPr>
        <w:t xml:space="preserve"> Cơ sở pháp lý</w:t>
      </w:r>
    </w:p>
    <w:p w:rsidR="007704BD" w:rsidRDefault="007704BD" w:rsidP="007704BD">
      <w:pPr>
        <w:spacing w:before="120" w:after="120" w:line="240" w:lineRule="auto"/>
        <w:ind w:firstLine="720"/>
        <w:jc w:val="both"/>
        <w:rPr>
          <w:rFonts w:eastAsia="Times New Roman" w:cs="Times New Roman"/>
          <w:szCs w:val="28"/>
          <w:lang w:eastAsia="vi-VN"/>
        </w:rPr>
      </w:pPr>
      <w:r w:rsidRPr="004E3E27">
        <w:rPr>
          <w:rFonts w:eastAsia="Times New Roman" w:cs="Times New Roman"/>
          <w:szCs w:val="28"/>
          <w:lang w:eastAsia="vi-VN"/>
        </w:rPr>
        <w:lastRenderedPageBreak/>
        <w:t xml:space="preserve">- Thông tư số </w:t>
      </w:r>
      <w:r w:rsidR="0000592B" w:rsidRPr="0000592B">
        <w:rPr>
          <w:rFonts w:eastAsia="Times New Roman" w:cs="Times New Roman"/>
          <w:szCs w:val="28"/>
          <w:lang w:eastAsia="vi-VN"/>
        </w:rPr>
        <w:t xml:space="preserve">18/2018/TT-BLĐTBXH </w:t>
      </w:r>
      <w:r w:rsidRPr="004E3E27">
        <w:rPr>
          <w:rFonts w:eastAsia="Times New Roman" w:cs="Times New Roman"/>
          <w:szCs w:val="28"/>
          <w:lang w:eastAsia="vi-VN"/>
        </w:rPr>
        <w:t xml:space="preserve">ngày 21/10/2021 của Bộ Lao động Thương binh và Xã hội. </w:t>
      </w:r>
    </w:p>
    <w:p w:rsidR="0000592B" w:rsidRDefault="0000592B" w:rsidP="007704BD">
      <w:pPr>
        <w:spacing w:before="120" w:after="120" w:line="240" w:lineRule="auto"/>
        <w:ind w:firstLine="720"/>
        <w:jc w:val="both"/>
        <w:rPr>
          <w:rFonts w:eastAsia="Times New Roman" w:cs="Times New Roman"/>
          <w:szCs w:val="28"/>
          <w:lang w:eastAsia="vi-VN"/>
        </w:rPr>
      </w:pPr>
      <w:r w:rsidRPr="0000592B">
        <w:rPr>
          <w:rFonts w:eastAsia="Times New Roman" w:cs="Times New Roman"/>
          <w:szCs w:val="28"/>
          <w:lang w:eastAsia="vi-VN"/>
        </w:rPr>
        <w:t>- Thông tư liên tịch số 12/2016/TTLT-BLĐTBXH-BGDĐT-BTC ngày 16/6/2016 của Bộ Lao động - Thương binh và Xã hội, Bộ Giáo dục và Đào tạo, Bộ Tài chính hướng dẫn thực hiện chính sách nội trú quy định tại Quyết định số 53/2015/QĐ-TTg ngày 20/10/2015 của Thủ tướng Chính phủ về chính sách nội trú đối với học sinh, sinh viên học cao đẳng, trung cấp.</w:t>
      </w:r>
    </w:p>
    <w:p w:rsidR="0000592B" w:rsidRPr="0000592B" w:rsidRDefault="0000592B" w:rsidP="007704BD">
      <w:pPr>
        <w:spacing w:before="120" w:after="120" w:line="240" w:lineRule="auto"/>
        <w:ind w:firstLine="720"/>
        <w:jc w:val="both"/>
        <w:rPr>
          <w:rFonts w:eastAsia="Times New Roman" w:cs="Times New Roman"/>
          <w:szCs w:val="28"/>
          <w:lang w:eastAsia="vi-VN"/>
        </w:rPr>
      </w:pPr>
      <w:r w:rsidRPr="0000592B">
        <w:rPr>
          <w:rFonts w:eastAsia="Times New Roman" w:cs="Times New Roman"/>
          <w:szCs w:val="28"/>
          <w:lang w:eastAsia="vi-VN"/>
        </w:rPr>
        <w:t xml:space="preserve">- Quyết định </w:t>
      </w:r>
      <w:bookmarkStart w:id="3" w:name="_Hlk194326437"/>
      <w:r w:rsidRPr="0000592B">
        <w:rPr>
          <w:rFonts w:eastAsia="Times New Roman" w:cs="Times New Roman"/>
          <w:szCs w:val="28"/>
          <w:lang w:eastAsia="vi-VN"/>
        </w:rPr>
        <w:t xml:space="preserve">53/2015/QĐ-TTg ngày 20/10/2015 </w:t>
      </w:r>
      <w:bookmarkEnd w:id="3"/>
      <w:r w:rsidRPr="0000592B">
        <w:rPr>
          <w:rFonts w:eastAsia="Times New Roman" w:cs="Times New Roman"/>
          <w:szCs w:val="28"/>
          <w:lang w:eastAsia="vi-VN"/>
        </w:rPr>
        <w:t>của Thủ tướng Chính phủ về chính sách nội trú đối với học sinh, sinh viên học cao đẳng, trung cấp.</w:t>
      </w:r>
    </w:p>
    <w:p w:rsidR="007704BD" w:rsidRDefault="007704BD" w:rsidP="007704BD">
      <w:pPr>
        <w:spacing w:before="120" w:after="120" w:line="240" w:lineRule="auto"/>
        <w:ind w:firstLine="720"/>
        <w:jc w:val="both"/>
        <w:rPr>
          <w:rFonts w:eastAsia="Times New Roman" w:cs="Times New Roman"/>
          <w:szCs w:val="28"/>
          <w:lang w:eastAsia="vi-VN"/>
        </w:rPr>
      </w:pPr>
      <w:r w:rsidRPr="00C1357E">
        <w:rPr>
          <w:rFonts w:eastAsia="Times New Roman" w:cs="Times New Roman"/>
          <w:szCs w:val="28"/>
          <w:lang w:eastAsia="vi-VN"/>
        </w:rPr>
        <w:t>- Quyết định số 1107/QĐ-UBND ngày 21/3/2021 của Ủy ban nhân dân Thành phố về việc công bố danh mục thủ tục hành chính lĩnh vực Giáo dục nghề nghiệp thuộc phạm vi chức năng quản lý của Sở Giáo dục và Đào tạo.</w:t>
      </w:r>
    </w:p>
    <w:p w:rsidR="00FE06CA" w:rsidRDefault="006056F3" w:rsidP="006056F3">
      <w:pPr>
        <w:spacing w:before="120" w:after="120" w:line="240" w:lineRule="auto"/>
        <w:ind w:firstLine="720"/>
        <w:jc w:val="both"/>
        <w:rPr>
          <w:rFonts w:eastAsia="Times New Roman" w:cs="Times New Roman"/>
          <w:b/>
          <w:color w:val="FF0000"/>
          <w:szCs w:val="28"/>
          <w:lang w:eastAsia="vi-VN"/>
        </w:rPr>
      </w:pPr>
      <w:r w:rsidRPr="006056F3">
        <w:rPr>
          <w:rFonts w:eastAsia="Times New Roman" w:cs="Times New Roman"/>
          <w:b/>
          <w:color w:val="FF0000"/>
          <w:szCs w:val="28"/>
          <w:lang w:eastAsia="vi-VN"/>
        </w:rPr>
        <w:t>5</w:t>
      </w:r>
      <w:r w:rsidRPr="00A61BD8">
        <w:rPr>
          <w:rFonts w:eastAsia="Times New Roman" w:cs="Times New Roman"/>
          <w:b/>
          <w:color w:val="FF0000"/>
          <w:szCs w:val="28"/>
          <w:lang w:eastAsia="vi-VN"/>
        </w:rPr>
        <w:t xml:space="preserve">. </w:t>
      </w:r>
      <w:r w:rsidR="00FE06CA" w:rsidRPr="00FE06CA">
        <w:rPr>
          <w:rFonts w:eastAsia="Times New Roman" w:cs="Times New Roman"/>
          <w:b/>
          <w:color w:val="FF0000"/>
          <w:szCs w:val="28"/>
          <w:lang w:eastAsia="vi-VN"/>
        </w:rPr>
        <w:t>Công nhận giám đốc trung tâm giáo dục nghề nghiệp tư thục</w:t>
      </w:r>
    </w:p>
    <w:p w:rsidR="006056F3" w:rsidRPr="00DD7DCE" w:rsidRDefault="006056F3" w:rsidP="006056F3">
      <w:pPr>
        <w:spacing w:before="120" w:after="120" w:line="240" w:lineRule="auto"/>
        <w:ind w:firstLine="720"/>
        <w:jc w:val="both"/>
        <w:rPr>
          <w:rFonts w:eastAsia="Times New Roman" w:cs="Times New Roman"/>
          <w:b/>
          <w:bCs/>
          <w:szCs w:val="28"/>
        </w:rPr>
      </w:pPr>
      <w:bookmarkStart w:id="4" w:name="_GoBack"/>
      <w:bookmarkEnd w:id="4"/>
      <w:r w:rsidRPr="007704BD">
        <w:rPr>
          <w:rFonts w:eastAsia="Times New Roman" w:cs="Times New Roman"/>
          <w:b/>
          <w:bCs/>
          <w:szCs w:val="28"/>
        </w:rPr>
        <w:t>a)</w:t>
      </w:r>
      <w:r w:rsidRPr="00DD7DCE">
        <w:rPr>
          <w:rFonts w:eastAsia="Times New Roman" w:cs="Times New Roman"/>
          <w:b/>
          <w:bCs/>
          <w:szCs w:val="28"/>
        </w:rPr>
        <w:t xml:space="preserve"> Trình tự thực hiện:</w:t>
      </w:r>
    </w:p>
    <w:p w:rsidR="00AD3FA9" w:rsidRPr="00AD3FA9" w:rsidRDefault="00AD3FA9" w:rsidP="00AD3FA9">
      <w:pPr>
        <w:spacing w:before="120" w:after="120" w:line="240" w:lineRule="auto"/>
        <w:ind w:firstLine="720"/>
        <w:jc w:val="both"/>
        <w:rPr>
          <w:rFonts w:eastAsia="Times New Roman" w:cs="Times New Roman"/>
          <w:bCs/>
          <w:szCs w:val="28"/>
        </w:rPr>
      </w:pPr>
      <w:r w:rsidRPr="00AD3FA9">
        <w:rPr>
          <w:rFonts w:eastAsia="Times New Roman" w:cs="Times New Roman"/>
          <w:bCs/>
          <w:szCs w:val="28"/>
        </w:rPr>
        <w:t>Bước 1:  Tổ chức hoặc những người góp vốn thành lập trung tâm hoặc cá nhân là chủ sở hữu trung tâm căn cứ tiêu chuẩn giám đốc trung tâm giáo dục nghề nghiệp quy định tại Khoản 2 Điều 13 của  Luật Giáo dục nghề nghiệp lựa chọn giám đốc và đề nghị Chủ tịch Ủy ban nhân dân cấp tỉnh công nhận.</w:t>
      </w:r>
    </w:p>
    <w:p w:rsidR="00AD3FA9" w:rsidRDefault="00AD3FA9" w:rsidP="0075275A">
      <w:pPr>
        <w:spacing w:before="120" w:after="120" w:line="240" w:lineRule="auto"/>
        <w:ind w:firstLine="720"/>
        <w:jc w:val="both"/>
        <w:rPr>
          <w:rFonts w:eastAsia="Times New Roman" w:cs="Times New Roman"/>
          <w:bCs/>
          <w:szCs w:val="28"/>
        </w:rPr>
      </w:pPr>
      <w:r w:rsidRPr="00AD3FA9">
        <w:rPr>
          <w:rFonts w:eastAsia="Times New Roman" w:cs="Times New Roman"/>
          <w:bCs/>
          <w:szCs w:val="28"/>
        </w:rPr>
        <w:t>Bước 2:   Căn cứ hồ sơ và đề nghị của tổ chức hoặc người góp vốn thành lập trung tâm hoặc cá nhân là chủ sở hữu trung tâm, Chủ tịch Ủy ban nhân dân cấp tỉnh xem xét, quyết định công nhận giám đốc trung tâm giáo dục nghề nghiệp tư thục</w:t>
      </w:r>
    </w:p>
    <w:p w:rsidR="006056F3" w:rsidRPr="00C1357E" w:rsidRDefault="006056F3" w:rsidP="00AD3FA9">
      <w:pPr>
        <w:spacing w:before="120" w:after="120" w:line="240" w:lineRule="auto"/>
        <w:ind w:firstLine="720"/>
        <w:jc w:val="both"/>
        <w:rPr>
          <w:rFonts w:eastAsia="Times New Roman" w:cs="Times New Roman"/>
          <w:bCs/>
          <w:szCs w:val="28"/>
        </w:rPr>
      </w:pPr>
      <w:r w:rsidRPr="00C85AD5">
        <w:rPr>
          <w:rFonts w:eastAsia="Times New Roman" w:cs="Times New Roman"/>
          <w:b/>
          <w:bCs/>
          <w:szCs w:val="28"/>
        </w:rPr>
        <w:t>b)</w:t>
      </w:r>
      <w:r w:rsidRPr="00C1357E">
        <w:rPr>
          <w:rFonts w:eastAsia="Times New Roman" w:cs="Times New Roman"/>
          <w:b/>
          <w:bCs/>
          <w:szCs w:val="28"/>
        </w:rPr>
        <w:t xml:space="preserve"> Cách thức thực hiện:</w:t>
      </w:r>
      <w:r w:rsidRPr="00C1357E">
        <w:rPr>
          <w:rFonts w:eastAsia="Times New Roman" w:cs="Times New Roman"/>
          <w:bCs/>
          <w:szCs w:val="28"/>
        </w:rPr>
        <w:t xml:space="preserve"> Nộp hồ sơ trực tiếp, trực tuyến hoặc qua dịch vụ Bưu chính.</w:t>
      </w:r>
    </w:p>
    <w:p w:rsidR="006056F3" w:rsidRPr="00DD7DCE" w:rsidRDefault="006056F3" w:rsidP="006056F3">
      <w:pPr>
        <w:spacing w:before="120" w:after="120" w:line="240" w:lineRule="auto"/>
        <w:ind w:firstLine="720"/>
        <w:jc w:val="both"/>
        <w:rPr>
          <w:rFonts w:eastAsia="Times New Roman" w:cs="Times New Roman"/>
          <w:b/>
          <w:bCs/>
          <w:szCs w:val="28"/>
        </w:rPr>
      </w:pPr>
      <w:r w:rsidRPr="00C85AD5">
        <w:rPr>
          <w:rFonts w:eastAsia="Times New Roman" w:cs="Times New Roman"/>
          <w:b/>
          <w:bCs/>
          <w:szCs w:val="28"/>
        </w:rPr>
        <w:t>c)</w:t>
      </w:r>
      <w:r w:rsidRPr="00DD7DCE">
        <w:rPr>
          <w:rFonts w:eastAsia="Times New Roman" w:cs="Times New Roman"/>
          <w:b/>
          <w:bCs/>
          <w:szCs w:val="28"/>
        </w:rPr>
        <w:t xml:space="preserve"> Thành phần, số lượng hồ sơ:</w:t>
      </w:r>
    </w:p>
    <w:p w:rsidR="006056F3" w:rsidRPr="00DD7DCE" w:rsidRDefault="006056F3" w:rsidP="006056F3">
      <w:pPr>
        <w:spacing w:before="120" w:after="120" w:line="240" w:lineRule="auto"/>
        <w:ind w:firstLine="720"/>
        <w:jc w:val="both"/>
        <w:rPr>
          <w:rFonts w:eastAsia="Times New Roman" w:cs="Times New Roman"/>
          <w:bCs/>
          <w:szCs w:val="28"/>
        </w:rPr>
      </w:pPr>
      <w:r w:rsidRPr="00DD7DCE">
        <w:rPr>
          <w:rFonts w:eastAsia="Times New Roman" w:cs="Times New Roman"/>
          <w:bCs/>
          <w:szCs w:val="28"/>
        </w:rPr>
        <w:t>+ Thành phần hồ sơ:</w:t>
      </w:r>
    </w:p>
    <w:p w:rsidR="006056F3" w:rsidRPr="001A053B" w:rsidRDefault="006056F3" w:rsidP="006056F3">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AD3FA9" w:rsidRPr="00AD3FA9">
        <w:rPr>
          <w:rFonts w:eastAsia="Times New Roman" w:cs="Times New Roman"/>
          <w:bCs/>
          <w:szCs w:val="28"/>
        </w:rPr>
        <w:t xml:space="preserve">Biên bản họp của tổ chức hoặc những người góp vốn thành lập trung tâm (mẫu số 9 </w:t>
      </w:r>
      <w:r w:rsidR="001A053B" w:rsidRPr="001A053B">
        <w:rPr>
          <w:rFonts w:eastAsia="Times New Roman" w:cs="Times New Roman"/>
          <w:bCs/>
          <w:szCs w:val="28"/>
        </w:rPr>
        <w:t xml:space="preserve">theo </w:t>
      </w:r>
      <w:r w:rsidR="00AD3FA9" w:rsidRPr="00AD3FA9">
        <w:rPr>
          <w:rFonts w:eastAsia="Times New Roman" w:cs="Times New Roman"/>
          <w:bCs/>
          <w:szCs w:val="28"/>
        </w:rPr>
        <w:t>TT57).</w:t>
      </w:r>
      <w:r w:rsidR="001A053B" w:rsidRPr="001A053B">
        <w:rPr>
          <w:rFonts w:eastAsia="Times New Roman" w:cs="Times New Roman"/>
          <w:bCs/>
          <w:szCs w:val="28"/>
        </w:rPr>
        <w:t xml:space="preserve"> </w:t>
      </w:r>
    </w:p>
    <w:p w:rsidR="00AD3FA9" w:rsidRDefault="006056F3" w:rsidP="006056F3">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AD3FA9" w:rsidRPr="00AD3FA9">
        <w:rPr>
          <w:rFonts w:eastAsia="Times New Roman" w:cs="Times New Roman"/>
          <w:bCs/>
          <w:szCs w:val="28"/>
        </w:rPr>
        <w:t xml:space="preserve">Công văn của tổ chức hoặc những người góp vốn thành lập trung tâm hoặc cá nhân là chủ sở hữu trung tâm đề nghị cơ quan có thẩm quyền công nhận (mẫu số 8 </w:t>
      </w:r>
      <w:r w:rsidR="001A053B" w:rsidRPr="001A053B">
        <w:rPr>
          <w:rFonts w:eastAsia="Times New Roman" w:cs="Times New Roman"/>
          <w:bCs/>
          <w:szCs w:val="28"/>
        </w:rPr>
        <w:t xml:space="preserve">theo </w:t>
      </w:r>
      <w:r w:rsidR="00AD3FA9" w:rsidRPr="00AD3FA9">
        <w:rPr>
          <w:rFonts w:eastAsia="Times New Roman" w:cs="Times New Roman"/>
          <w:bCs/>
          <w:szCs w:val="28"/>
        </w:rPr>
        <w:t>TT57).</w:t>
      </w:r>
    </w:p>
    <w:p w:rsidR="00AD3FA9" w:rsidRPr="001A053B" w:rsidRDefault="006056F3" w:rsidP="006056F3">
      <w:pPr>
        <w:spacing w:before="120" w:after="120" w:line="240" w:lineRule="auto"/>
        <w:ind w:firstLine="720"/>
        <w:jc w:val="both"/>
        <w:rPr>
          <w:rFonts w:eastAsia="Times New Roman" w:cs="Times New Roman"/>
          <w:bCs/>
          <w:szCs w:val="28"/>
        </w:rPr>
      </w:pPr>
      <w:r w:rsidRPr="00C1357E">
        <w:rPr>
          <w:rFonts w:eastAsia="Times New Roman" w:cs="Times New Roman"/>
          <w:bCs/>
          <w:szCs w:val="28"/>
        </w:rPr>
        <w:t xml:space="preserve">- </w:t>
      </w:r>
      <w:r w:rsidR="00AD3FA9" w:rsidRPr="00AD3FA9">
        <w:rPr>
          <w:rFonts w:eastAsia="Times New Roman" w:cs="Times New Roman"/>
          <w:bCs/>
          <w:szCs w:val="28"/>
        </w:rPr>
        <w:t>Sơ yếu lý lịch của người được đề nghị công nhận giám đốc trung tâm tự khai</w:t>
      </w:r>
      <w:r w:rsidR="001A053B" w:rsidRPr="001A053B">
        <w:rPr>
          <w:rFonts w:eastAsia="Times New Roman" w:cs="Times New Roman"/>
          <w:bCs/>
          <w:szCs w:val="28"/>
        </w:rPr>
        <w:t xml:space="preserve"> (mẫu 2a theo Quyết định số 06).</w:t>
      </w:r>
    </w:p>
    <w:p w:rsidR="00AD3FA9" w:rsidRPr="00AD3FA9" w:rsidRDefault="006056F3" w:rsidP="006056F3">
      <w:pPr>
        <w:spacing w:before="120" w:after="120" w:line="240" w:lineRule="auto"/>
        <w:ind w:firstLine="720"/>
        <w:jc w:val="both"/>
        <w:rPr>
          <w:rFonts w:asciiTheme="majorHAnsi" w:hAnsiTheme="majorHAnsi" w:cstheme="majorHAnsi"/>
          <w:szCs w:val="28"/>
          <w:shd w:val="clear" w:color="auto" w:fill="FFFFFF"/>
        </w:rPr>
      </w:pPr>
      <w:r w:rsidRPr="00AD3FA9">
        <w:rPr>
          <w:rFonts w:asciiTheme="majorHAnsi" w:eastAsia="Times New Roman" w:hAnsiTheme="majorHAnsi" w:cstheme="majorHAnsi"/>
          <w:bCs/>
          <w:szCs w:val="28"/>
        </w:rPr>
        <w:t xml:space="preserve">- </w:t>
      </w:r>
      <w:r w:rsidR="00AD3FA9" w:rsidRPr="00AD3FA9">
        <w:rPr>
          <w:rFonts w:asciiTheme="majorHAnsi" w:hAnsiTheme="majorHAnsi" w:cstheme="majorHAnsi"/>
          <w:szCs w:val="28"/>
          <w:shd w:val="clear" w:color="auto" w:fill="FFFFFF"/>
        </w:rPr>
        <w:t>Các văn bằng, chứng chỉ đào tạo, bồi dưỡng của người được đề nghị công nhận.</w:t>
      </w:r>
    </w:p>
    <w:p w:rsidR="006056F3" w:rsidRPr="00DD7DCE" w:rsidRDefault="006056F3" w:rsidP="006056F3">
      <w:pPr>
        <w:spacing w:before="120" w:after="120" w:line="240" w:lineRule="auto"/>
        <w:ind w:firstLine="720"/>
        <w:jc w:val="both"/>
        <w:rPr>
          <w:rFonts w:eastAsia="Times New Roman" w:cs="Times New Roman"/>
          <w:bCs/>
          <w:szCs w:val="28"/>
        </w:rPr>
      </w:pPr>
      <w:r w:rsidRPr="00DD7DCE">
        <w:rPr>
          <w:rFonts w:eastAsia="Times New Roman" w:cs="Times New Roman"/>
          <w:bCs/>
          <w:szCs w:val="28"/>
        </w:rPr>
        <w:t>+ Số lượng hồ sơ: 01 bộ.</w:t>
      </w:r>
    </w:p>
    <w:p w:rsidR="006056F3" w:rsidRPr="00DD7DCE" w:rsidRDefault="006056F3" w:rsidP="006056F3">
      <w:pPr>
        <w:spacing w:before="120" w:after="120" w:line="240" w:lineRule="auto"/>
        <w:ind w:firstLine="720"/>
        <w:jc w:val="both"/>
        <w:rPr>
          <w:rFonts w:eastAsia="Times New Roman" w:cs="Times New Roman"/>
          <w:bCs/>
          <w:szCs w:val="28"/>
        </w:rPr>
      </w:pPr>
      <w:r w:rsidRPr="00C85AD5">
        <w:rPr>
          <w:rFonts w:eastAsia="Times New Roman" w:cs="Times New Roman"/>
          <w:b/>
          <w:bCs/>
          <w:szCs w:val="28"/>
        </w:rPr>
        <w:t>d)</w:t>
      </w:r>
      <w:r w:rsidRPr="00DD7DCE">
        <w:rPr>
          <w:rFonts w:eastAsia="Times New Roman" w:cs="Times New Roman"/>
          <w:b/>
          <w:bCs/>
          <w:szCs w:val="28"/>
        </w:rPr>
        <w:t xml:space="preserve"> Thời hạn giải quyết:</w:t>
      </w:r>
      <w:r w:rsidRPr="00DD7DCE">
        <w:rPr>
          <w:rFonts w:eastAsia="Times New Roman" w:cs="Times New Roman"/>
          <w:bCs/>
          <w:szCs w:val="28"/>
        </w:rPr>
        <w:t xml:space="preserve"> </w:t>
      </w:r>
      <w:r w:rsidR="001A053B" w:rsidRPr="001A053B">
        <w:rPr>
          <w:rFonts w:eastAsia="Times New Roman" w:cs="Times New Roman"/>
          <w:bCs/>
          <w:szCs w:val="28"/>
        </w:rPr>
        <w:t>20</w:t>
      </w:r>
      <w:r w:rsidRPr="00DD7DCE">
        <w:rPr>
          <w:rFonts w:eastAsia="Times New Roman" w:cs="Times New Roman"/>
          <w:bCs/>
          <w:szCs w:val="28"/>
        </w:rPr>
        <w:t xml:space="preserve"> ngày làm việc kể từ ngày nhận được hồ sơ đầy đủ và hợp lệ.</w:t>
      </w:r>
    </w:p>
    <w:p w:rsidR="006056F3" w:rsidRDefault="006056F3" w:rsidP="006056F3">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lastRenderedPageBreak/>
        <w:t>đ)</w:t>
      </w:r>
      <w:r w:rsidRPr="00DD7DCE">
        <w:rPr>
          <w:rFonts w:eastAsia="Times New Roman" w:cs="Times New Roman"/>
          <w:b/>
          <w:bCs/>
          <w:szCs w:val="28"/>
        </w:rPr>
        <w:t xml:space="preserve"> Đối tượng thực hiện thủ tục hành chính:</w:t>
      </w:r>
      <w:r w:rsidRPr="00DD7DCE">
        <w:rPr>
          <w:rFonts w:eastAsia="Times New Roman" w:cs="Times New Roman"/>
          <w:bCs/>
          <w:szCs w:val="28"/>
        </w:rPr>
        <w:t xml:space="preserve"> </w:t>
      </w:r>
      <w:r w:rsidRPr="00C1357E">
        <w:rPr>
          <w:rFonts w:eastAsia="Times New Roman" w:cs="Times New Roman"/>
          <w:bCs/>
          <w:szCs w:val="28"/>
        </w:rPr>
        <w:t xml:space="preserve">Tổ chức </w:t>
      </w:r>
    </w:p>
    <w:p w:rsidR="006056F3" w:rsidRPr="00DD7DCE" w:rsidRDefault="006056F3" w:rsidP="006056F3">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e)</w:t>
      </w:r>
      <w:r w:rsidRPr="00DD7DCE">
        <w:rPr>
          <w:rFonts w:eastAsia="Times New Roman" w:cs="Times New Roman"/>
          <w:b/>
          <w:bCs/>
          <w:szCs w:val="28"/>
        </w:rPr>
        <w:t xml:space="preserve"> Cơ quan thực hiện thủ tục hành chính:</w:t>
      </w:r>
      <w:r w:rsidRPr="00DD7DCE">
        <w:rPr>
          <w:rFonts w:eastAsia="Times New Roman" w:cs="Times New Roman"/>
          <w:bCs/>
          <w:szCs w:val="28"/>
        </w:rPr>
        <w:t xml:space="preserve"> </w:t>
      </w:r>
      <w:r w:rsidRPr="00C1357E">
        <w:rPr>
          <w:rFonts w:eastAsia="Times New Roman" w:cs="Times New Roman"/>
          <w:bCs/>
          <w:szCs w:val="28"/>
        </w:rPr>
        <w:t xml:space="preserve">Ủy ban nhân dân quận; </w:t>
      </w:r>
      <w:r w:rsidRPr="00DD7DCE">
        <w:rPr>
          <w:rFonts w:eastAsia="Times New Roman" w:cs="Times New Roman"/>
          <w:bCs/>
          <w:szCs w:val="28"/>
        </w:rPr>
        <w:t xml:space="preserve">Phòng Giáo dục và Đào tạo quận </w:t>
      </w:r>
    </w:p>
    <w:p w:rsidR="00DD028D" w:rsidRPr="00DD028D" w:rsidRDefault="006056F3" w:rsidP="006056F3">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g)</w:t>
      </w:r>
      <w:r w:rsidRPr="00DD7DCE">
        <w:rPr>
          <w:rFonts w:eastAsia="Times New Roman" w:cs="Times New Roman"/>
          <w:b/>
          <w:bCs/>
          <w:szCs w:val="28"/>
        </w:rPr>
        <w:t xml:space="preserve"> Kết quả thực hiện thủ tục hành chính:</w:t>
      </w:r>
      <w:r w:rsidRPr="00DD7DCE">
        <w:rPr>
          <w:rFonts w:eastAsia="Times New Roman" w:cs="Times New Roman"/>
          <w:bCs/>
          <w:szCs w:val="28"/>
        </w:rPr>
        <w:t xml:space="preserve"> </w:t>
      </w:r>
      <w:r w:rsidR="00DD028D" w:rsidRPr="00DD028D">
        <w:rPr>
          <w:rFonts w:eastAsia="Times New Roman" w:cs="Times New Roman"/>
          <w:bCs/>
          <w:szCs w:val="28"/>
        </w:rPr>
        <w:t>Quyết định công nhận giám đốc trung tâm giáo dục nghề nghiệp.</w:t>
      </w:r>
    </w:p>
    <w:p w:rsidR="006056F3" w:rsidRPr="00DD7DCE" w:rsidRDefault="006056F3" w:rsidP="006056F3">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h)</w:t>
      </w:r>
      <w:r w:rsidRPr="00E26CBD">
        <w:rPr>
          <w:rFonts w:eastAsia="Times New Roman" w:cs="Times New Roman"/>
          <w:b/>
          <w:bCs/>
          <w:szCs w:val="28"/>
        </w:rPr>
        <w:t xml:space="preserve"> </w:t>
      </w:r>
      <w:r w:rsidRPr="00DD7DCE">
        <w:rPr>
          <w:rFonts w:eastAsia="Times New Roman" w:cs="Times New Roman"/>
          <w:b/>
          <w:bCs/>
          <w:szCs w:val="28"/>
        </w:rPr>
        <w:t>Phí, lệ phí:</w:t>
      </w:r>
      <w:r w:rsidRPr="00DD7DCE">
        <w:rPr>
          <w:rFonts w:eastAsia="Times New Roman" w:cs="Times New Roman"/>
          <w:bCs/>
          <w:szCs w:val="28"/>
        </w:rPr>
        <w:t xml:space="preserve"> không có.</w:t>
      </w:r>
    </w:p>
    <w:p w:rsidR="001A053B" w:rsidRPr="001A053B" w:rsidRDefault="006056F3" w:rsidP="006056F3">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l)</w:t>
      </w:r>
      <w:r w:rsidRPr="00DD7DCE">
        <w:rPr>
          <w:rFonts w:eastAsia="Times New Roman" w:cs="Times New Roman"/>
          <w:b/>
          <w:bCs/>
          <w:szCs w:val="28"/>
        </w:rPr>
        <w:t xml:space="preserve"> Tên mẫu đơn, mẫu tờ khai: </w:t>
      </w:r>
      <w:r w:rsidR="001A053B" w:rsidRPr="00AD3FA9">
        <w:rPr>
          <w:rFonts w:eastAsia="Times New Roman" w:cs="Times New Roman"/>
          <w:bCs/>
          <w:szCs w:val="28"/>
        </w:rPr>
        <w:t xml:space="preserve">mẫu số 9 </w:t>
      </w:r>
      <w:r w:rsidR="001A053B" w:rsidRPr="001A053B">
        <w:rPr>
          <w:rFonts w:eastAsia="Times New Roman" w:cs="Times New Roman"/>
          <w:bCs/>
          <w:szCs w:val="28"/>
        </w:rPr>
        <w:t xml:space="preserve">theo </w:t>
      </w:r>
      <w:r w:rsidR="001A053B" w:rsidRPr="00AD3FA9">
        <w:rPr>
          <w:rFonts w:eastAsia="Times New Roman" w:cs="Times New Roman"/>
          <w:bCs/>
          <w:szCs w:val="28"/>
        </w:rPr>
        <w:t>TT57</w:t>
      </w:r>
      <w:r w:rsidR="001A053B" w:rsidRPr="001A053B">
        <w:rPr>
          <w:rFonts w:eastAsia="Times New Roman" w:cs="Times New Roman"/>
          <w:bCs/>
          <w:szCs w:val="28"/>
        </w:rPr>
        <w:t>, mẫu số 8 theo TT57, mẫu 2a theo Quyết định số 06.</w:t>
      </w:r>
    </w:p>
    <w:p w:rsidR="006056F3" w:rsidRPr="00DD028D" w:rsidRDefault="006056F3" w:rsidP="006056F3">
      <w:pPr>
        <w:spacing w:before="120" w:after="120" w:line="240" w:lineRule="auto"/>
        <w:ind w:firstLine="720"/>
        <w:jc w:val="both"/>
        <w:rPr>
          <w:rFonts w:eastAsia="Times New Roman" w:cs="Times New Roman"/>
          <w:bCs/>
          <w:szCs w:val="28"/>
        </w:rPr>
      </w:pPr>
      <w:r w:rsidRPr="00B8167B">
        <w:rPr>
          <w:rFonts w:eastAsia="Times New Roman" w:cs="Times New Roman"/>
          <w:b/>
          <w:bCs/>
          <w:szCs w:val="28"/>
        </w:rPr>
        <w:t>i)</w:t>
      </w:r>
      <w:r w:rsidRPr="00DD7DCE">
        <w:rPr>
          <w:rFonts w:eastAsia="Times New Roman" w:cs="Times New Roman"/>
          <w:b/>
          <w:bCs/>
          <w:szCs w:val="28"/>
        </w:rPr>
        <w:t xml:space="preserve"> Yêu cầu, điều kiện thực hiện thủ tục hành chính:</w:t>
      </w:r>
      <w:r w:rsidRPr="00DD7DCE">
        <w:rPr>
          <w:rFonts w:eastAsia="Times New Roman" w:cs="Times New Roman"/>
          <w:bCs/>
          <w:szCs w:val="28"/>
        </w:rPr>
        <w:t xml:space="preserve"> </w:t>
      </w:r>
      <w:r w:rsidR="00DD028D" w:rsidRPr="00DD028D">
        <w:rPr>
          <w:rFonts w:eastAsia="Times New Roman" w:cs="Times New Roman"/>
          <w:bCs/>
          <w:szCs w:val="28"/>
        </w:rPr>
        <w:t>Không</w:t>
      </w:r>
    </w:p>
    <w:p w:rsidR="006056F3" w:rsidRPr="004E3E27" w:rsidRDefault="006056F3" w:rsidP="006056F3">
      <w:pPr>
        <w:spacing w:before="120" w:after="120" w:line="240" w:lineRule="auto"/>
        <w:ind w:firstLine="720"/>
        <w:jc w:val="both"/>
        <w:rPr>
          <w:rFonts w:eastAsia="Times New Roman" w:cs="Times New Roman"/>
          <w:b/>
          <w:szCs w:val="28"/>
          <w:lang w:eastAsia="vi-VN"/>
        </w:rPr>
      </w:pPr>
      <w:r w:rsidRPr="00E26CBD">
        <w:rPr>
          <w:rFonts w:eastAsia="Times New Roman" w:cs="Times New Roman"/>
          <w:b/>
          <w:szCs w:val="28"/>
          <w:lang w:eastAsia="vi-VN"/>
        </w:rPr>
        <w:t>n)</w:t>
      </w:r>
      <w:r w:rsidRPr="004E3E27">
        <w:rPr>
          <w:rFonts w:eastAsia="Times New Roman" w:cs="Times New Roman"/>
          <w:b/>
          <w:szCs w:val="28"/>
          <w:lang w:eastAsia="vi-VN"/>
        </w:rPr>
        <w:t xml:space="preserve"> Cơ sở pháp lý</w:t>
      </w:r>
    </w:p>
    <w:p w:rsidR="001A053B" w:rsidRPr="00210890" w:rsidRDefault="006056F3" w:rsidP="006056F3">
      <w:pPr>
        <w:spacing w:before="120" w:after="120" w:line="240" w:lineRule="auto"/>
        <w:ind w:firstLine="720"/>
        <w:jc w:val="both"/>
        <w:rPr>
          <w:rFonts w:eastAsia="Times New Roman" w:cs="Times New Roman"/>
          <w:szCs w:val="28"/>
          <w:lang w:eastAsia="vi-VN"/>
        </w:rPr>
      </w:pPr>
      <w:r w:rsidRPr="004E3E27">
        <w:rPr>
          <w:rFonts w:eastAsia="Times New Roman" w:cs="Times New Roman"/>
          <w:szCs w:val="28"/>
          <w:lang w:eastAsia="vi-VN"/>
        </w:rPr>
        <w:t xml:space="preserve">- </w:t>
      </w:r>
      <w:r w:rsidR="00210890" w:rsidRPr="00210890">
        <w:rPr>
          <w:rFonts w:eastAsia="Times New Roman" w:cs="Times New Roman"/>
          <w:szCs w:val="28"/>
          <w:lang w:eastAsia="vi-VN"/>
        </w:rPr>
        <w:t xml:space="preserve">Luật </w:t>
      </w:r>
      <w:r w:rsidR="001A053B" w:rsidRPr="001A053B">
        <w:rPr>
          <w:rFonts w:eastAsia="Times New Roman" w:cs="Times New Roman"/>
          <w:szCs w:val="28"/>
          <w:lang w:eastAsia="vi-VN"/>
        </w:rPr>
        <w:t>Giáo dục nghề nghiệp</w:t>
      </w:r>
      <w:r w:rsidR="00210890" w:rsidRPr="00210890">
        <w:rPr>
          <w:rFonts w:eastAsia="Times New Roman" w:cs="Times New Roman"/>
          <w:szCs w:val="28"/>
          <w:lang w:eastAsia="vi-VN"/>
        </w:rPr>
        <w:t xml:space="preserve"> số </w:t>
      </w:r>
      <w:r w:rsidR="00210890" w:rsidRPr="001A053B">
        <w:rPr>
          <w:rFonts w:eastAsia="Times New Roman" w:cs="Times New Roman"/>
          <w:szCs w:val="28"/>
          <w:lang w:eastAsia="vi-VN"/>
        </w:rPr>
        <w:t>74/2014/QH13</w:t>
      </w:r>
      <w:r w:rsidR="00210890" w:rsidRPr="00210890">
        <w:rPr>
          <w:rFonts w:eastAsia="Times New Roman" w:cs="Times New Roman"/>
          <w:szCs w:val="28"/>
          <w:lang w:eastAsia="vi-VN"/>
        </w:rPr>
        <w:t>.</w:t>
      </w:r>
    </w:p>
    <w:p w:rsidR="0048637B" w:rsidRDefault="006056F3" w:rsidP="006056F3">
      <w:pPr>
        <w:spacing w:before="120" w:after="120" w:line="240" w:lineRule="auto"/>
        <w:ind w:firstLine="720"/>
        <w:jc w:val="both"/>
        <w:rPr>
          <w:rFonts w:eastAsia="Times New Roman" w:cs="Times New Roman"/>
          <w:szCs w:val="28"/>
          <w:lang w:eastAsia="vi-VN"/>
        </w:rPr>
      </w:pPr>
      <w:r w:rsidRPr="0000592B">
        <w:rPr>
          <w:rFonts w:eastAsia="Times New Roman" w:cs="Times New Roman"/>
          <w:szCs w:val="28"/>
          <w:lang w:eastAsia="vi-VN"/>
        </w:rPr>
        <w:t xml:space="preserve">- </w:t>
      </w:r>
      <w:r w:rsidR="0048637B" w:rsidRPr="0048637B">
        <w:rPr>
          <w:rFonts w:eastAsia="Times New Roman" w:cs="Times New Roman"/>
          <w:szCs w:val="28"/>
          <w:lang w:eastAsia="vi-VN"/>
        </w:rPr>
        <w:t xml:space="preserve">Nghị định 48/2015/NĐ-CP ngày 15/5/2015 của Chính phủ </w:t>
      </w:r>
      <w:r w:rsidR="0048637B" w:rsidRPr="00DD028D">
        <w:rPr>
          <w:rFonts w:eastAsia="Times New Roman" w:cs="Times New Roman"/>
          <w:szCs w:val="28"/>
          <w:lang w:eastAsia="vi-VN"/>
        </w:rPr>
        <w:t>q</w:t>
      </w:r>
      <w:r w:rsidR="0048637B" w:rsidRPr="0048637B">
        <w:rPr>
          <w:rFonts w:eastAsia="Times New Roman" w:cs="Times New Roman"/>
          <w:szCs w:val="28"/>
          <w:lang w:eastAsia="vi-VN"/>
        </w:rPr>
        <w:t>uy định chi tiết một số điều của Luật Giáo dục nghề nghiệp</w:t>
      </w:r>
      <w:r w:rsidR="00210890" w:rsidRPr="00210890">
        <w:rPr>
          <w:rFonts w:eastAsia="Times New Roman" w:cs="Times New Roman"/>
          <w:szCs w:val="28"/>
          <w:lang w:eastAsia="vi-VN"/>
        </w:rPr>
        <w:t>.</w:t>
      </w:r>
      <w:r w:rsidR="0048637B" w:rsidRPr="0048637B">
        <w:rPr>
          <w:rFonts w:eastAsia="Times New Roman" w:cs="Times New Roman"/>
          <w:szCs w:val="28"/>
          <w:lang w:eastAsia="vi-VN"/>
        </w:rPr>
        <w:tab/>
      </w:r>
    </w:p>
    <w:p w:rsidR="006056F3" w:rsidRPr="0000592B" w:rsidRDefault="006056F3" w:rsidP="006056F3">
      <w:pPr>
        <w:spacing w:before="120" w:after="120" w:line="240" w:lineRule="auto"/>
        <w:ind w:firstLine="720"/>
        <w:jc w:val="both"/>
        <w:rPr>
          <w:rFonts w:eastAsia="Times New Roman" w:cs="Times New Roman"/>
          <w:szCs w:val="28"/>
          <w:lang w:eastAsia="vi-VN"/>
        </w:rPr>
      </w:pPr>
      <w:r w:rsidRPr="0000592B">
        <w:rPr>
          <w:rFonts w:eastAsia="Times New Roman" w:cs="Times New Roman"/>
          <w:szCs w:val="28"/>
          <w:lang w:eastAsia="vi-VN"/>
        </w:rPr>
        <w:t xml:space="preserve">- </w:t>
      </w:r>
      <w:r w:rsidR="00DD028D" w:rsidRPr="00DD028D">
        <w:rPr>
          <w:rFonts w:eastAsia="Times New Roman" w:cs="Times New Roman"/>
          <w:szCs w:val="28"/>
          <w:lang w:eastAsia="vi-VN"/>
        </w:rPr>
        <w:t>Thông tư 57/2015/TT-BLĐTBXH ngày 25/12/2015 của Bộ Lao động Thương binh và Xã hội về về quy định về Điều lệ trung tâm giáo dục nghề nghiệp</w:t>
      </w:r>
      <w:r w:rsidRPr="0000592B">
        <w:rPr>
          <w:rFonts w:eastAsia="Times New Roman" w:cs="Times New Roman"/>
          <w:szCs w:val="28"/>
          <w:lang w:eastAsia="vi-VN"/>
        </w:rPr>
        <w:t>.</w:t>
      </w:r>
    </w:p>
    <w:p w:rsidR="006056F3" w:rsidRPr="004E3E27" w:rsidRDefault="006056F3" w:rsidP="006056F3">
      <w:pPr>
        <w:spacing w:before="120" w:after="120" w:line="240" w:lineRule="auto"/>
        <w:ind w:firstLine="720"/>
        <w:jc w:val="both"/>
        <w:rPr>
          <w:rFonts w:eastAsia="Times New Roman" w:cs="Times New Roman"/>
          <w:szCs w:val="28"/>
          <w:lang w:eastAsia="vi-VN"/>
        </w:rPr>
      </w:pPr>
      <w:r w:rsidRPr="00C1357E">
        <w:rPr>
          <w:rFonts w:eastAsia="Times New Roman" w:cs="Times New Roman"/>
          <w:szCs w:val="28"/>
          <w:lang w:eastAsia="vi-VN"/>
        </w:rPr>
        <w:t>- Quyết định số 1107/QĐ-UBND ngày 21/3/202</w:t>
      </w:r>
      <w:r w:rsidR="00DD028D" w:rsidRPr="00DD028D">
        <w:rPr>
          <w:rFonts w:eastAsia="Times New Roman" w:cs="Times New Roman"/>
          <w:szCs w:val="28"/>
          <w:lang w:eastAsia="vi-VN"/>
        </w:rPr>
        <w:t>5</w:t>
      </w:r>
      <w:r w:rsidRPr="00C1357E">
        <w:rPr>
          <w:rFonts w:eastAsia="Times New Roman" w:cs="Times New Roman"/>
          <w:szCs w:val="28"/>
          <w:lang w:eastAsia="vi-VN"/>
        </w:rPr>
        <w:t xml:space="preserve"> của Ủy ban nhân dân Thành phố về việc công bố danh mục thủ tục hành chính lĩnh vực Giáo dục nghề nghiệp thuộc phạm vi chức năng quản lý của Sở Giáo dục và Đào tạo.</w:t>
      </w:r>
    </w:p>
    <w:p w:rsidR="006056F3" w:rsidRPr="004E3E27" w:rsidRDefault="006056F3" w:rsidP="006056F3">
      <w:pPr>
        <w:spacing w:before="120" w:after="120" w:line="240" w:lineRule="auto"/>
        <w:ind w:firstLine="720"/>
        <w:jc w:val="both"/>
        <w:rPr>
          <w:rFonts w:eastAsia="Times New Roman" w:cs="Times New Roman"/>
          <w:szCs w:val="28"/>
          <w:lang w:eastAsia="vi-VN"/>
        </w:rPr>
      </w:pPr>
    </w:p>
    <w:p w:rsidR="006056F3" w:rsidRPr="004E3E27" w:rsidRDefault="006056F3" w:rsidP="007704BD">
      <w:pPr>
        <w:spacing w:before="120" w:after="120" w:line="240" w:lineRule="auto"/>
        <w:ind w:firstLine="720"/>
        <w:jc w:val="both"/>
        <w:rPr>
          <w:rFonts w:eastAsia="Times New Roman" w:cs="Times New Roman"/>
          <w:szCs w:val="28"/>
          <w:lang w:eastAsia="vi-VN"/>
        </w:rPr>
      </w:pPr>
    </w:p>
    <w:p w:rsidR="004E3E27" w:rsidRPr="004E3E27" w:rsidRDefault="004E3E27" w:rsidP="000F0403">
      <w:pPr>
        <w:spacing w:before="120" w:after="120" w:line="240" w:lineRule="auto"/>
        <w:ind w:firstLine="720"/>
        <w:jc w:val="both"/>
        <w:rPr>
          <w:rFonts w:eastAsia="Times New Roman" w:cs="Times New Roman"/>
          <w:szCs w:val="28"/>
          <w:lang w:eastAsia="vi-VN"/>
        </w:rPr>
      </w:pPr>
    </w:p>
    <w:sectPr w:rsidR="004E3E27" w:rsidRPr="004E3E27" w:rsidSect="00DD7DC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CE"/>
    <w:rsid w:val="0000592B"/>
    <w:rsid w:val="0004140C"/>
    <w:rsid w:val="000F0403"/>
    <w:rsid w:val="00174871"/>
    <w:rsid w:val="001A053B"/>
    <w:rsid w:val="001A7A4D"/>
    <w:rsid w:val="001B71DE"/>
    <w:rsid w:val="00210890"/>
    <w:rsid w:val="00353461"/>
    <w:rsid w:val="00470D0E"/>
    <w:rsid w:val="0048637B"/>
    <w:rsid w:val="004E3E27"/>
    <w:rsid w:val="00574C2E"/>
    <w:rsid w:val="005D53E2"/>
    <w:rsid w:val="006056F3"/>
    <w:rsid w:val="006B0AB2"/>
    <w:rsid w:val="007274AF"/>
    <w:rsid w:val="0075275A"/>
    <w:rsid w:val="007704BD"/>
    <w:rsid w:val="008162C8"/>
    <w:rsid w:val="00833425"/>
    <w:rsid w:val="00890568"/>
    <w:rsid w:val="00940417"/>
    <w:rsid w:val="00972E73"/>
    <w:rsid w:val="009E14C7"/>
    <w:rsid w:val="00A61BD8"/>
    <w:rsid w:val="00AD3FA9"/>
    <w:rsid w:val="00B8167B"/>
    <w:rsid w:val="00C1357E"/>
    <w:rsid w:val="00C3339C"/>
    <w:rsid w:val="00C774C6"/>
    <w:rsid w:val="00C85AD5"/>
    <w:rsid w:val="00DD028D"/>
    <w:rsid w:val="00DD7DCE"/>
    <w:rsid w:val="00E26CBD"/>
    <w:rsid w:val="00E31C84"/>
    <w:rsid w:val="00F01438"/>
    <w:rsid w:val="00F6273C"/>
    <w:rsid w:val="00FD70CC"/>
    <w:rsid w:val="00FE06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CE3B"/>
  <w15:chartTrackingRefBased/>
  <w15:docId w15:val="{BE3DB909-9DC2-451A-8C97-C2D604F3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11</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25</cp:revision>
  <cp:lastPrinted>2025-04-03T07:36:00Z</cp:lastPrinted>
  <dcterms:created xsi:type="dcterms:W3CDTF">2025-03-31T03:10:00Z</dcterms:created>
  <dcterms:modified xsi:type="dcterms:W3CDTF">2025-04-03T07:42:00Z</dcterms:modified>
</cp:coreProperties>
</file>